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E56873" w14:textId="7D25BECA" w:rsidR="00FD0711" w:rsidRDefault="00FD0711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70086BE9" w14:textId="77777777" w:rsidR="003F1F3C" w:rsidRPr="00C94D36" w:rsidRDefault="003F1F3C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479E8B2C" w:rsidR="00FD0711" w:rsidRPr="00C94D36" w:rsidRDefault="00C116E4" w:rsidP="000B3BD0">
            <w:pPr>
              <w:pStyle w:val="Titlu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E5682E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D0A542A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375B37EE" w14:textId="77777777" w:rsidTr="00011494">
        <w:tc>
          <w:tcPr>
            <w:tcW w:w="3823" w:type="dxa"/>
          </w:tcPr>
          <w:p w14:paraId="62A6CD0E" w14:textId="04F1D0CE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4157CA3" w14:textId="69EEB18A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57E36C1D" w14:textId="77777777" w:rsidTr="003F1F3C">
        <w:tc>
          <w:tcPr>
            <w:tcW w:w="2903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3996590F" w14:textId="2CC851E2" w:rsidR="001F003F" w:rsidRPr="00C94D36" w:rsidRDefault="006F29FF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PEAGOGIA ÎNVĂȚĂMÂNTULUI PRIMAR ȘI PREȘCOLAR</w:t>
            </w:r>
          </w:p>
        </w:tc>
      </w:tr>
      <w:tr w:rsidR="00FD0711" w:rsidRPr="00C94D36" w14:paraId="3B211D2A" w14:textId="77777777" w:rsidTr="003F1F3C">
        <w:tc>
          <w:tcPr>
            <w:tcW w:w="4492" w:type="dxa"/>
            <w:gridSpan w:val="5"/>
          </w:tcPr>
          <w:p w14:paraId="4AB7824E" w14:textId="5C21A4E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</w:tcPr>
          <w:p w14:paraId="620CB566" w14:textId="77777777" w:rsidR="002441A3" w:rsidRDefault="001807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Conf. univ. dr. Tudor Sofia-Loredana</w:t>
            </w:r>
          </w:p>
          <w:p w14:paraId="7D0EC825" w14:textId="3F430348" w:rsidR="006F29FF" w:rsidRPr="00C94D36" w:rsidRDefault="006F29F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...</w:t>
            </w:r>
          </w:p>
        </w:tc>
      </w:tr>
      <w:tr w:rsidR="00FD0711" w:rsidRPr="00C94D36" w14:paraId="4C0392E2" w14:textId="77777777" w:rsidTr="003F1F3C">
        <w:tc>
          <w:tcPr>
            <w:tcW w:w="4492" w:type="dxa"/>
            <w:gridSpan w:val="5"/>
          </w:tcPr>
          <w:p w14:paraId="0068B97D" w14:textId="1A08ED80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</w:tcPr>
          <w:p w14:paraId="570637DA" w14:textId="77777777" w:rsidR="002441A3" w:rsidRDefault="001807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Asist univ. drd. Palade Coralia</w:t>
            </w:r>
          </w:p>
          <w:p w14:paraId="4CA0B319" w14:textId="6ED2BE28" w:rsidR="006F29FF" w:rsidRPr="00C94D36" w:rsidRDefault="006F29F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.....</w:t>
            </w:r>
          </w:p>
        </w:tc>
      </w:tr>
      <w:tr w:rsidR="00D06D4B" w:rsidRPr="00C94D36" w14:paraId="3BE3C0BE" w14:textId="77777777" w:rsidTr="003F1F3C">
        <w:tc>
          <w:tcPr>
            <w:tcW w:w="1980" w:type="dxa"/>
          </w:tcPr>
          <w:p w14:paraId="4026D74C" w14:textId="01C949B1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2D1E475E" w14:textId="25D5EABC" w:rsidR="00FD0711" w:rsidRPr="00C94D36" w:rsidRDefault="0091250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1624" w:type="dxa"/>
            <w:gridSpan w:val="2"/>
          </w:tcPr>
          <w:p w14:paraId="7DA4A2EF" w14:textId="5FD5D359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300B9719" w14:textId="1A9AFED9" w:rsidR="00FD0711" w:rsidRPr="00C94D36" w:rsidRDefault="0091250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 w:rsidR="006F29FF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</w:tcPr>
          <w:p w14:paraId="47B05FB1" w14:textId="2919F046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5453D953" w14:textId="49EBE4AB" w:rsidR="00FD0711" w:rsidRPr="00C94D36" w:rsidRDefault="0091250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FC51EB1" w14:textId="63237955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</w:tcPr>
          <w:p w14:paraId="38374877" w14:textId="79B0596C" w:rsidR="00FD0711" w:rsidRPr="00C94D36" w:rsidRDefault="0091250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</w:p>
        </w:tc>
      </w:tr>
      <w:tr w:rsidR="007A1B42" w:rsidRPr="00C94D36" w14:paraId="14E46E6F" w14:textId="24CDA01A" w:rsidTr="004D0446">
        <w:trPr>
          <w:trHeight w:val="152"/>
        </w:trPr>
        <w:tc>
          <w:tcPr>
            <w:tcW w:w="2689" w:type="dxa"/>
            <w:gridSpan w:val="2"/>
          </w:tcPr>
          <w:p w14:paraId="2B6605C0" w14:textId="0DE9C364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</w:tcPr>
          <w:p w14:paraId="03F77098" w14:textId="45E3845B" w:rsidR="00204311" w:rsidRPr="00C94D36" w:rsidRDefault="00FC5042" w:rsidP="004D04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46A72287" w14:textId="62F28BCB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7F83CE32" w14:textId="472F886C" w:rsidR="00204311" w:rsidRPr="00F768FE" w:rsidRDefault="00204311" w:rsidP="004D0446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02F8C437" w14:textId="77777777" w:rsidTr="00801F5E">
        <w:tc>
          <w:tcPr>
            <w:tcW w:w="3681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6CEAB724" w14:textId="0C2B9EE1" w:rsidR="00FD0711" w:rsidRPr="00C94D36" w:rsidRDefault="00FC50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7DB3CF51" w14:textId="445977A4" w:rsidR="00FD0711" w:rsidRPr="00C94D36" w:rsidRDefault="00FC50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71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374FAD97" w:rsidR="00FD0711" w:rsidRPr="00C94D36" w:rsidRDefault="00FC5042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801F5E">
        <w:tc>
          <w:tcPr>
            <w:tcW w:w="3681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14:paraId="45890212" w14:textId="3BA0355A" w:rsidR="00FD0711" w:rsidRPr="00C94D36" w:rsidRDefault="00FC50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794B634A" w14:textId="0A865258" w:rsidR="00FD0711" w:rsidRPr="00C94D36" w:rsidRDefault="00FC50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671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6959E783" w:rsidR="00FD0711" w:rsidRPr="00C94D36" w:rsidRDefault="00FC5042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0ED08300" w:rsidR="00FD0711" w:rsidRPr="00C94D36" w:rsidRDefault="009B751A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D54D8">
              <w:rPr>
                <w:rFonts w:ascii="Times New Roman" w:hAnsi="Times New Roman"/>
                <w:sz w:val="24"/>
                <w:szCs w:val="24"/>
              </w:rPr>
              <w:t xml:space="preserve">75 </w:t>
            </w:r>
            <w:r w:rsidR="00FD0711"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02D3FB4C" w14:textId="77777777" w:rsidTr="00CB58A7">
        <w:trPr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2245CA47" w:rsidR="009B751A" w:rsidRPr="00C94D36" w:rsidRDefault="00CD54D8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</w:tr>
      <w:tr w:rsidR="00FD0711" w:rsidRPr="00C94D36" w14:paraId="4D18A6AB" w14:textId="77777777" w:rsidTr="002812A5"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295E3F4D" w:rsidR="00FD0711" w:rsidRPr="00C94D36" w:rsidRDefault="00CD54D8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3F6B30D3" w14:textId="77777777" w:rsidTr="002812A5"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2882A38F" w:rsidR="00FD0711" w:rsidRPr="00C94D36" w:rsidRDefault="00A24FE1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8092B" w:rsidRPr="00C94D36" w14:paraId="23FA439D" w14:textId="77777777" w:rsidTr="002812A5"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6607371F" w:rsidR="00A8092B" w:rsidRPr="00C94D36" w:rsidRDefault="00A24FE1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D0711" w:rsidRPr="00C94D36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50E327D1" w14:textId="66C13FE3" w:rsidR="00FD0711" w:rsidRPr="00C94D36" w:rsidRDefault="00443CEE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75</w:t>
            </w:r>
          </w:p>
        </w:tc>
      </w:tr>
      <w:tr w:rsidR="00FD0711" w:rsidRPr="00C94D36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0E134E17" w14:textId="504DFC57" w:rsidR="00FD0711" w:rsidRPr="00C94D36" w:rsidRDefault="003E1F23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28</w:t>
            </w:r>
          </w:p>
        </w:tc>
      </w:tr>
      <w:tr w:rsidR="00FD0711" w:rsidRPr="00C94D36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2F2FDA1" w14:textId="495E7391" w:rsidR="00FD0711" w:rsidRPr="00C94D36" w:rsidRDefault="00443CEE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</w:tr>
    </w:tbl>
    <w:p w14:paraId="373DCD9D" w14:textId="77777777" w:rsidR="000B3BD0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EF6FCB9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1192D08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21BE8E1" w14:textId="77777777" w:rsidR="004D0446" w:rsidRPr="00C94D3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lastRenderedPageBreak/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elgril"/>
        <w:tblW w:w="10456" w:type="dxa"/>
        <w:tblLook w:val="04A0" w:firstRow="1" w:lastRow="0" w:firstColumn="1" w:lastColumn="0" w:noHBand="0" w:noVBand="1"/>
      </w:tblPr>
      <w:tblGrid>
        <w:gridCol w:w="4248"/>
        <w:gridCol w:w="6208"/>
      </w:tblGrid>
      <w:tr w:rsidR="00A57ECC" w:rsidRPr="00C94D36" w14:paraId="1D7E0122" w14:textId="77777777" w:rsidTr="00A57ECC">
        <w:tc>
          <w:tcPr>
            <w:tcW w:w="4248" w:type="dxa"/>
          </w:tcPr>
          <w:p w14:paraId="18C0980C" w14:textId="60095D44" w:rsidR="00A57ECC" w:rsidRPr="00C94D36" w:rsidRDefault="00A57ECC" w:rsidP="00A57ECC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3F005770" w14:textId="05917CEA" w:rsidR="00A57ECC" w:rsidRDefault="00A57ECC" w:rsidP="00A57ECC">
            <w:pPr>
              <w:pStyle w:val="Frspaier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D4172">
              <w:t xml:space="preserve">Pentru parcurgerea corespunzătoare a disciplinei este recomandat ca studenții să fi acumulat anterior cunoștințe </w:t>
            </w:r>
            <w:r>
              <w:t xml:space="preserve">psihopedagogice de bază </w:t>
            </w:r>
            <w:r w:rsidRPr="000D4172">
              <w:t>(</w:t>
            </w:r>
            <w:r w:rsidR="001201C0">
              <w:t xml:space="preserve">fundamentele pedagogiei, </w:t>
            </w:r>
            <w:r w:rsidRPr="000D4172">
              <w:t xml:space="preserve">teoria curriculumului, teoria instruirii, </w:t>
            </w:r>
            <w:r w:rsidR="00BE027E">
              <w:t>teoria evaluării</w:t>
            </w:r>
            <w:r>
              <w:t>)</w:t>
            </w:r>
            <w:r w:rsidRPr="000D4172">
              <w:t xml:space="preserve">. </w:t>
            </w:r>
          </w:p>
        </w:tc>
      </w:tr>
      <w:tr w:rsidR="00A57ECC" w:rsidRPr="00C94D36" w14:paraId="2114D3A9" w14:textId="77777777" w:rsidTr="00A57ECC">
        <w:tc>
          <w:tcPr>
            <w:tcW w:w="4248" w:type="dxa"/>
          </w:tcPr>
          <w:p w14:paraId="05FE3232" w14:textId="624BEA78" w:rsidR="00A57ECC" w:rsidRPr="00C94D36" w:rsidRDefault="00A57ECC" w:rsidP="00A57ECC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02643F65" w14:textId="15035EE7" w:rsidR="00A57ECC" w:rsidRPr="000D4172" w:rsidRDefault="00A57ECC" w:rsidP="00A57ECC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172">
              <w:rPr>
                <w:rFonts w:ascii="Times New Roman" w:hAnsi="Times New Roman"/>
                <w:sz w:val="24"/>
                <w:szCs w:val="24"/>
              </w:rPr>
              <w:t>Pentru a beneficia pe deplin de conținuturile disciplinei, studenții ar trebui să fi dobândit anterior următoarele rezultate ale învățării:</w:t>
            </w:r>
          </w:p>
          <w:p w14:paraId="5AE0BD36" w14:textId="3D33742B" w:rsidR="00A57ECC" w:rsidRPr="000D4172" w:rsidRDefault="00A57ECC" w:rsidP="00BE234B">
            <w:pPr>
              <w:pStyle w:val="NormalWeb"/>
              <w:numPr>
                <w:ilvl w:val="0"/>
                <w:numId w:val="33"/>
              </w:numPr>
              <w:spacing w:before="0" w:beforeAutospacing="0" w:after="0" w:afterAutospacing="0"/>
              <w:ind w:left="322" w:hanging="283"/>
              <w:contextualSpacing/>
              <w:jc w:val="both"/>
            </w:pPr>
            <w:r w:rsidRPr="000D4172">
              <w:t>capacitatea de a explica conceptele fundamentale ale pedagogiei învățământului preșcolar și primar;</w:t>
            </w:r>
          </w:p>
          <w:p w14:paraId="60BE636E" w14:textId="61F0FBB3" w:rsidR="00BE234B" w:rsidRDefault="00A57ECC" w:rsidP="00BE234B">
            <w:pPr>
              <w:pStyle w:val="NormalWeb"/>
              <w:numPr>
                <w:ilvl w:val="0"/>
                <w:numId w:val="33"/>
              </w:numPr>
              <w:ind w:left="322" w:hanging="283"/>
              <w:contextualSpacing/>
              <w:jc w:val="both"/>
            </w:pPr>
            <w:r w:rsidRPr="000D4172">
              <w:t>înțelegerea principiilor de organizare a procesului de predare-învățare-evaluare;</w:t>
            </w:r>
          </w:p>
          <w:p w14:paraId="59EA1BBC" w14:textId="1F462321" w:rsidR="00A57ECC" w:rsidRPr="000D4172" w:rsidRDefault="00A57ECC" w:rsidP="00BE234B">
            <w:pPr>
              <w:pStyle w:val="NormalWeb"/>
              <w:numPr>
                <w:ilvl w:val="0"/>
                <w:numId w:val="33"/>
              </w:numPr>
              <w:ind w:left="322" w:hanging="283"/>
              <w:contextualSpacing/>
              <w:jc w:val="both"/>
            </w:pPr>
            <w:r w:rsidRPr="000D4172">
              <w:t>cunoștințe de bază privind psihologia dezvoltării copilului preșcolar și primar, cu accent pe particularitățile de vârstă și de învățare;</w:t>
            </w:r>
          </w:p>
          <w:p w14:paraId="28F90AE1" w14:textId="60481735" w:rsidR="00A57ECC" w:rsidRDefault="00A57ECC" w:rsidP="00BE234B">
            <w:pPr>
              <w:pStyle w:val="NormalWeb"/>
              <w:numPr>
                <w:ilvl w:val="0"/>
                <w:numId w:val="33"/>
              </w:numPr>
              <w:ind w:left="322" w:hanging="283"/>
              <w:contextualSpacing/>
              <w:jc w:val="both"/>
            </w:pPr>
            <w:r w:rsidRPr="000D4172">
              <w:t>competențe de utilizare a tehnologiei informației și comunicării (TIC) în activitatea didactică și în documentarea profesională;</w:t>
            </w: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85149B" w:rsidRPr="00C94D36" w14:paraId="312E0DE7" w14:textId="77777777" w:rsidTr="0085149B">
        <w:tc>
          <w:tcPr>
            <w:tcW w:w="2723" w:type="dxa"/>
          </w:tcPr>
          <w:p w14:paraId="5FCC0C5A" w14:textId="5A6AD68D" w:rsidR="0085149B" w:rsidRPr="00C94D36" w:rsidRDefault="0085149B" w:rsidP="008514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>
              <w:rPr>
                <w:rFonts w:ascii="Times New Roman" w:hAnsi="Times New Roman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7733" w:type="dxa"/>
          </w:tcPr>
          <w:p w14:paraId="3202D18E" w14:textId="3525492C" w:rsidR="0085149B" w:rsidRPr="0085149B" w:rsidRDefault="0085149B" w:rsidP="008514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5149B">
              <w:rPr>
                <w:rStyle w:val="normaltextrun"/>
                <w:rFonts w:ascii="Times New Roman" w:hAnsi="Times New Roman"/>
                <w:sz w:val="24"/>
                <w:szCs w:val="24"/>
              </w:rPr>
              <w:t>Cursul se va desfășura într-o sală dotată cu videoproiector și computer.</w:t>
            </w:r>
            <w:r w:rsidRPr="0085149B">
              <w:rPr>
                <w:rStyle w:val="eop"/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5149B" w:rsidRPr="00C94D36" w14:paraId="30197A50" w14:textId="77777777" w:rsidTr="0085149B">
        <w:tc>
          <w:tcPr>
            <w:tcW w:w="2723" w:type="dxa"/>
          </w:tcPr>
          <w:p w14:paraId="4ED81E2D" w14:textId="4FB5D35C" w:rsidR="0085149B" w:rsidRPr="00C94D36" w:rsidRDefault="0085149B" w:rsidP="008514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Pr="00C94D36">
              <w:rPr>
                <w:rFonts w:ascii="Times New Roman" w:hAnsi="Times New Roman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7733" w:type="dxa"/>
          </w:tcPr>
          <w:p w14:paraId="540A7438" w14:textId="0B72F6BC" w:rsidR="0085149B" w:rsidRPr="0085149B" w:rsidRDefault="0085149B" w:rsidP="0085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5149B">
              <w:rPr>
                <w:rStyle w:val="normaltextrun"/>
                <w:rFonts w:ascii="Times New Roman" w:hAnsi="Times New Roman"/>
                <w:sz w:val="24"/>
                <w:szCs w:val="24"/>
              </w:rPr>
              <w:t>Seminarul se va desfășura într-o sală cu dotare specifică, care trebuie să includă: Whiteboard, markere, opțional: calculator, videoproiector, acces Internet </w:t>
            </w:r>
            <w:r w:rsidRPr="0085149B">
              <w:rPr>
                <w:rStyle w:val="eop"/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F1EE6D9" w14:textId="2D8965D0" w:rsidR="00D31C96" w:rsidRPr="00C94D36" w:rsidRDefault="00D31C9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5D694616" w14:textId="693F8968" w:rsidR="00E176AD" w:rsidRPr="00C56116" w:rsidRDefault="00C56116" w:rsidP="00E176AD">
      <w:pPr>
        <w:spacing w:after="0" w:line="240" w:lineRule="auto"/>
        <w:jc w:val="both"/>
        <w:rPr>
          <w:rFonts w:ascii="Times New Roman" w:eastAsia="Corbel" w:hAnsi="Times New Roman"/>
          <w:sz w:val="24"/>
          <w:szCs w:val="24"/>
        </w:rPr>
      </w:pPr>
      <w:r w:rsidRPr="00C56116">
        <w:rPr>
          <w:rFonts w:ascii="Times New Roman" w:eastAsia="Corbel" w:hAnsi="Times New Roman"/>
          <w:sz w:val="24"/>
          <w:szCs w:val="24"/>
        </w:rPr>
        <w:t>Familiarizarea studenților cu domeniul</w:t>
      </w:r>
      <w:r w:rsidR="006F29FF">
        <w:rPr>
          <w:rFonts w:ascii="Times New Roman" w:eastAsia="Corbel" w:hAnsi="Times New Roman"/>
          <w:sz w:val="24"/>
          <w:szCs w:val="24"/>
        </w:rPr>
        <w:t xml:space="preserve"> </w:t>
      </w:r>
      <w:r w:rsidR="006F29FF">
        <w:rPr>
          <w:rFonts w:ascii="Times New Roman" w:eastAsia="Corbel" w:hAnsi="Times New Roman"/>
          <w:i/>
          <w:sz w:val="24"/>
          <w:szCs w:val="24"/>
        </w:rPr>
        <w:t>pedagogiei învățământului primar și preșcolar</w:t>
      </w:r>
      <w:r w:rsidRPr="00C56116">
        <w:rPr>
          <w:rFonts w:ascii="Times New Roman" w:eastAsia="Corbel" w:hAnsi="Times New Roman"/>
          <w:sz w:val="24"/>
          <w:szCs w:val="24"/>
        </w:rPr>
        <w:t>, cu conceptele fundamentale,</w:t>
      </w:r>
      <w:r w:rsidR="00CB4DF4">
        <w:rPr>
          <w:rFonts w:ascii="Times New Roman" w:eastAsia="Corbel" w:hAnsi="Times New Roman"/>
          <w:sz w:val="24"/>
          <w:szCs w:val="24"/>
        </w:rPr>
        <w:t xml:space="preserve"> </w:t>
      </w:r>
      <w:r w:rsidR="003A611A">
        <w:rPr>
          <w:rFonts w:ascii="Times New Roman" w:eastAsia="Corbel" w:hAnsi="Times New Roman"/>
          <w:sz w:val="24"/>
          <w:szCs w:val="24"/>
        </w:rPr>
        <w:t>paradigmele /</w:t>
      </w:r>
      <w:r w:rsidR="00CB4DF4">
        <w:rPr>
          <w:rFonts w:ascii="Times New Roman" w:eastAsia="Corbel" w:hAnsi="Times New Roman"/>
          <w:sz w:val="24"/>
          <w:szCs w:val="24"/>
        </w:rPr>
        <w:t xml:space="preserve">modelele educaționale specifice și </w:t>
      </w:r>
      <w:r w:rsidRPr="00C56116">
        <w:rPr>
          <w:rFonts w:ascii="Times New Roman" w:eastAsia="Corbel" w:hAnsi="Times New Roman"/>
          <w:sz w:val="24"/>
          <w:szCs w:val="24"/>
        </w:rPr>
        <w:t xml:space="preserve">principalele teorii si modele de aplicare a demersului didactic in </w:t>
      </w:r>
      <w:r w:rsidR="006F29FF">
        <w:rPr>
          <w:rFonts w:ascii="Times New Roman" w:eastAsia="Corbel" w:hAnsi="Times New Roman"/>
          <w:sz w:val="24"/>
          <w:szCs w:val="24"/>
        </w:rPr>
        <w:t>învățământul primar și preșcolar</w:t>
      </w:r>
      <w:r w:rsidR="00CB4DF4">
        <w:rPr>
          <w:rFonts w:ascii="Times New Roman" w:eastAsia="Corbel" w:hAnsi="Times New Roman"/>
          <w:sz w:val="24"/>
          <w:szCs w:val="24"/>
        </w:rPr>
        <w:t>.</w:t>
      </w:r>
    </w:p>
    <w:p w14:paraId="46317E42" w14:textId="77777777" w:rsidR="00C56116" w:rsidRPr="00C94D36" w:rsidRDefault="00C5611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"/>
        <w:gridCol w:w="9482"/>
      </w:tblGrid>
      <w:tr w:rsidR="00FD0711" w:rsidRPr="00C94D36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1D29A6CB" w14:textId="77777777" w:rsidR="00BE7102" w:rsidRPr="00096F27" w:rsidRDefault="00BE7102" w:rsidP="00BE710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D4172">
              <w:rPr>
                <w:rFonts w:ascii="Times New Roman" w:hAnsi="Times New Roman"/>
                <w:sz w:val="24"/>
                <w:szCs w:val="24"/>
              </w:rPr>
              <w:t>La finalul semestrului, studenții:</w:t>
            </w:r>
          </w:p>
          <w:p w14:paraId="6546A7FE" w14:textId="0042892D" w:rsidR="00363F64" w:rsidRPr="002C77A9" w:rsidRDefault="000739F6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Explică și compară concepte, teorii, modele </w:t>
            </w:r>
            <w:r w:rsidR="006F29FF" w:rsidRPr="002C77A9">
              <w:rPr>
                <w:rFonts w:ascii="Times New Roman" w:hAnsi="Times New Roman"/>
                <w:sz w:val="24"/>
                <w:szCs w:val="24"/>
              </w:rPr>
              <w:t>psiho</w:t>
            </w:r>
            <w:r w:rsidR="006F29FF">
              <w:rPr>
                <w:rFonts w:ascii="Times New Roman" w:hAnsi="Times New Roman"/>
                <w:sz w:val="24"/>
                <w:szCs w:val="24"/>
              </w:rPr>
              <w:t>pedagogice</w:t>
            </w:r>
            <w:r w:rsidR="006F29FF" w:rsidRPr="002C77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C77A9">
              <w:rPr>
                <w:rFonts w:ascii="Times New Roman" w:hAnsi="Times New Roman"/>
                <w:sz w:val="24"/>
                <w:szCs w:val="24"/>
              </w:rPr>
              <w:t>necesare pentru proiectarea programelor/activităților educaționale </w:t>
            </w:r>
          </w:p>
          <w:p w14:paraId="0B5EED73" w14:textId="51933A4F" w:rsidR="0050154E" w:rsidRPr="002C77A9" w:rsidRDefault="0050154E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Cunoaște și explică modul de aplicare a conceptelor psiho</w:t>
            </w:r>
            <w:r w:rsidR="006F29FF">
              <w:rPr>
                <w:rFonts w:ascii="Times New Roman" w:hAnsi="Times New Roman"/>
                <w:sz w:val="24"/>
                <w:szCs w:val="24"/>
              </w:rPr>
              <w:t>pedagogice</w:t>
            </w:r>
            <w:r w:rsidRPr="002C77A9">
              <w:rPr>
                <w:rFonts w:ascii="Times New Roman" w:hAnsi="Times New Roman"/>
                <w:sz w:val="24"/>
                <w:szCs w:val="24"/>
              </w:rPr>
              <w:t xml:space="preserve"> fundamentale în implementarea curriculumului/activităților didactice </w:t>
            </w:r>
          </w:p>
          <w:p w14:paraId="404CBA47" w14:textId="77777777" w:rsidR="00E44A73" w:rsidRPr="002C77A9" w:rsidRDefault="003C4B4D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Cunoaște și explică caracteristicile evaluării educaționale și le corelează cu etapele de dezvoltare a copiilor/elevilor și cu obiectivele curriculare</w:t>
            </w:r>
          </w:p>
          <w:p w14:paraId="373D44E3" w14:textId="136EF04F" w:rsidR="003C4B4D" w:rsidRPr="00363F64" w:rsidRDefault="00E1613F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Identifică implicațiile practice ale politicilor educaționale în activitatea cu copiii/elevii</w:t>
            </w:r>
            <w:r w:rsidRPr="00E1613F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  <w:r w:rsidR="003C4B4D" w:rsidRPr="003C4B4D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</w:tr>
      <w:tr w:rsidR="00FD0711" w:rsidRPr="00C94D36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Abilități</w:t>
            </w:r>
          </w:p>
        </w:tc>
        <w:tc>
          <w:tcPr>
            <w:tcW w:w="9674" w:type="dxa"/>
          </w:tcPr>
          <w:p w14:paraId="7E51B9A8" w14:textId="77777777" w:rsidR="00BE7102" w:rsidRPr="00096F27" w:rsidRDefault="00BE7102" w:rsidP="00BE710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D4172">
              <w:rPr>
                <w:rFonts w:ascii="Times New Roman" w:hAnsi="Times New Roman"/>
                <w:sz w:val="24"/>
                <w:szCs w:val="24"/>
              </w:rPr>
              <w:t>La finalul semestrului, studenții:</w:t>
            </w:r>
          </w:p>
          <w:p w14:paraId="79412B45" w14:textId="050C5D94" w:rsidR="00363F64" w:rsidRPr="002C77A9" w:rsidRDefault="00AF7E67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ro-RO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Aplică norme/principii </w:t>
            </w:r>
            <w:r w:rsidR="006F29FF" w:rsidRPr="006F29FF">
              <w:rPr>
                <w:rFonts w:ascii="Times New Roman" w:hAnsi="Times New Roman"/>
                <w:szCs w:val="24"/>
                <w:lang w:val="pt-BR"/>
              </w:rPr>
              <w:t>psihopedagogice</w:t>
            </w:r>
            <w:r w:rsidR="006F29FF" w:rsidRPr="002C77A9">
              <w:rPr>
                <w:rFonts w:ascii="Times New Roman" w:hAnsi="Times New Roman"/>
                <w:szCs w:val="24"/>
                <w:lang w:val="ro-RO"/>
              </w:rPr>
              <w:t xml:space="preserve"> </w:t>
            </w:r>
            <w:r w:rsidRPr="002C77A9">
              <w:rPr>
                <w:rFonts w:ascii="Times New Roman" w:hAnsi="Times New Roman"/>
                <w:szCs w:val="24"/>
                <w:lang w:val="ro-RO"/>
              </w:rPr>
              <w:t>în proiectarea programelor/activităților adaptate copiilor/elevilor/contextelor educaționale </w:t>
            </w:r>
          </w:p>
          <w:p w14:paraId="32B64A03" w14:textId="77777777" w:rsidR="0050154E" w:rsidRPr="002C77A9" w:rsidRDefault="0050154E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ro-RO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Utilizează conceptele fundamentale specifice în implementarea activităților cu copiii/elevii </w:t>
            </w:r>
          </w:p>
          <w:p w14:paraId="4B35A1FF" w14:textId="15093AAF" w:rsidR="0063177F" w:rsidRPr="002C77A9" w:rsidRDefault="0063177F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ro-RO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 xml:space="preserve">Aplică în mod creativ diverse modele de </w:t>
            </w:r>
            <w:r w:rsidR="006F29FF">
              <w:rPr>
                <w:rFonts w:ascii="Times New Roman" w:hAnsi="Times New Roman"/>
                <w:szCs w:val="24"/>
                <w:lang w:val="ro-RO"/>
              </w:rPr>
              <w:t>organizare educațională</w:t>
            </w:r>
            <w:r w:rsidRPr="002C77A9">
              <w:rPr>
                <w:rFonts w:ascii="Times New Roman" w:hAnsi="Times New Roman"/>
                <w:szCs w:val="24"/>
                <w:lang w:val="ro-RO"/>
              </w:rPr>
              <w:t> integrându-le strategic în activitatea didactică  </w:t>
            </w:r>
          </w:p>
          <w:p w14:paraId="54A4ABA9" w14:textId="77777777" w:rsidR="00E1613F" w:rsidRPr="002C77A9" w:rsidRDefault="00E1613F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ro-RO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Planifică și organizează activități în cadrul echipelor </w:t>
            </w:r>
          </w:p>
          <w:p w14:paraId="29893D81" w14:textId="54377D45" w:rsidR="002C77A9" w:rsidRPr="00AF7E67" w:rsidRDefault="002C77A9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pt-BR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Rezolvă sarcini utilizează metode bazate pe colaborare în cadrul echipelor de lucru profesionale </w:t>
            </w:r>
          </w:p>
        </w:tc>
      </w:tr>
      <w:tr w:rsidR="002A2A27" w:rsidRPr="00C94D36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3C284DE7" w14:textId="77777777" w:rsidR="00BE7102" w:rsidRPr="00096F27" w:rsidRDefault="00BE7102" w:rsidP="00BE710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D4172">
              <w:rPr>
                <w:rFonts w:ascii="Times New Roman" w:hAnsi="Times New Roman"/>
                <w:sz w:val="24"/>
                <w:szCs w:val="24"/>
              </w:rPr>
              <w:t>La finalul semestrului, studenții:</w:t>
            </w:r>
          </w:p>
          <w:p w14:paraId="0040B4C9" w14:textId="77777777" w:rsidR="00363F64" w:rsidRPr="002C77A9" w:rsidRDefault="00AF7E67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C77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Utilizează autonom și responsabil obiective/norme/metodologii  în proiectarea/implementarea programelor/activităților educaționale </w:t>
            </w:r>
          </w:p>
          <w:p w14:paraId="7D0D3421" w14:textId="77777777" w:rsidR="003C4B4D" w:rsidRPr="002C77A9" w:rsidRDefault="003C4B4D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C77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Își asumă responsabilitatea deciziilor pedagogice demonstrând capacitate de optimizare continuă</w:t>
            </w:r>
          </w:p>
          <w:p w14:paraId="08444776" w14:textId="77777777" w:rsidR="002C77A9" w:rsidRPr="002C77A9" w:rsidRDefault="002C77A9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C77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Colaborează activ și responsabil cu colegii în implementarea proiectelor/activităților asumate </w:t>
            </w:r>
          </w:p>
          <w:p w14:paraId="153CFB99" w14:textId="77777777" w:rsidR="002C77A9" w:rsidRDefault="002C77A9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C77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Își asumă responsabilitatea participării și deciziei în cadrul echipelor de lucru profesionale </w:t>
            </w:r>
          </w:p>
          <w:p w14:paraId="4E90C458" w14:textId="034466B3" w:rsidR="000E6955" w:rsidRPr="00363F64" w:rsidRDefault="000E6955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E6955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Dezvoltă și manifestă permanent o atitudine reflexivă asupra propriului parcurs de dezvoltare profesională </w:t>
            </w:r>
          </w:p>
        </w:tc>
      </w:tr>
    </w:tbl>
    <w:p w14:paraId="68FE1DA3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3DE85AEA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Pornindu-se de analiza și înțelegerea rezultatelor învățării așteptate de la studenți și a caracteristicilor și intereselor de învățare ale acestora, în procesul de predare vor fi utilizate atât metode tradiționale, centrate pe conținut (prelegerea, demonstrația, conversația, explicația), cât și metode moderne, activ-participative axate pe învățarea activă, conștientă și responsabilă a studenților (proiectul, problematizarea, investigația, cooperarea, experimentarea).   </w:t>
      </w:r>
    </w:p>
    <w:p w14:paraId="15F48D7D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Metodele de predare/învățare/evaluare utilizate vor fi susținute prin mijloace didactice moderne care vor facilita învățarea și dezvoltarea profesională a studenților. </w:t>
      </w:r>
    </w:p>
    <w:p w14:paraId="61E4BD04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Activitățile vor fi proiectate pornind de la rezultatele învățării și vor fi adaptate nevoilor și intereselor de învățare ale studenților. Se va urmări permanent o expunere riguroasă și clară, precum și implicarea și participarea studenților în procesul de învățare în vederea dezvoltării autonomiei și a responsabilității.  </w:t>
      </w:r>
    </w:p>
    <w:p w14:paraId="1F341CAB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Feedback-ul obținut permanent va fi utilizat pentru perfecționarea modelelor de predare/învățare/evaluare utilizate în vederea unei mai eficiente facilitări a achiziționării rezultatelor învățării specifice acestei discipline. </w:t>
      </w:r>
    </w:p>
    <w:p w14:paraId="2D3C9A46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Se va avea în vedere exersarea abilităților de ascultare activă și de comunicare asertivă, precum și a mecanismelor de construcție a feedback-ului, ca modalități de reglare comportamentală în situații diverse și de adaptare a demersului pedagogic la nevoile de învățare ale studenților. </w:t>
      </w:r>
    </w:p>
    <w:p w14:paraId="4C82E5C9" w14:textId="77777777" w:rsidR="003D0D85" w:rsidRPr="00C94D36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91117EE" w14:textId="276C7AE4" w:rsidR="00FD0711" w:rsidRPr="00C94D36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p w14:paraId="757EC3D2" w14:textId="1F91CDAF" w:rsidR="002A2A27" w:rsidRPr="00C94D36" w:rsidRDefault="002A2A27" w:rsidP="000B3BD0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7C8AE06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6F29FF" w:rsidRPr="00C94D36" w14:paraId="2FAF5653" w14:textId="77777777" w:rsidTr="00E176AD">
        <w:trPr>
          <w:jc w:val="center"/>
        </w:trPr>
        <w:tc>
          <w:tcPr>
            <w:tcW w:w="851" w:type="dxa"/>
            <w:vAlign w:val="center"/>
          </w:tcPr>
          <w:p w14:paraId="70FBC42F" w14:textId="1B9CFC06" w:rsidR="006F29FF" w:rsidRPr="00603E66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29" w:type="dxa"/>
          </w:tcPr>
          <w:p w14:paraId="05A240DB" w14:textId="336A9C49" w:rsidR="006F29FF" w:rsidRPr="00603E66" w:rsidRDefault="006F29FF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>Dimensiuni contemporane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 xml:space="preserve"> și inovatoare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 xml:space="preserve"> ale educaţiei preşcolare 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>și primare</w:t>
            </w:r>
            <w:r w:rsidR="00603E66" w:rsidRPr="00603E6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03E66" w:rsidRPr="00603E66">
              <w:rPr>
                <w:rFonts w:ascii="Times New Roman" w:hAnsi="Times New Roman"/>
                <w:sz w:val="24"/>
                <w:szCs w:val="24"/>
              </w:rPr>
              <w:t>în contextul reformelor învăţământului românesc.</w:t>
            </w:r>
          </w:p>
        </w:tc>
        <w:tc>
          <w:tcPr>
            <w:tcW w:w="857" w:type="dxa"/>
            <w:vAlign w:val="center"/>
          </w:tcPr>
          <w:p w14:paraId="3C9EB5C0" w14:textId="1D7A752B" w:rsidR="006F29FF" w:rsidRPr="00603E66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603E6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03E66" w:rsidRPr="00C94D36" w14:paraId="115D5823" w14:textId="77777777" w:rsidTr="00AA0B32">
        <w:trPr>
          <w:jc w:val="center"/>
        </w:trPr>
        <w:tc>
          <w:tcPr>
            <w:tcW w:w="851" w:type="dxa"/>
            <w:vAlign w:val="center"/>
          </w:tcPr>
          <w:p w14:paraId="0B3FDA84" w14:textId="35D7C59B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29" w:type="dxa"/>
          </w:tcPr>
          <w:p w14:paraId="2BAEAD81" w14:textId="7181056B" w:rsidR="00603E66" w:rsidRPr="00603E66" w:rsidRDefault="00603E66" w:rsidP="00603E6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  <w:lang w:val="pt-BR"/>
              </w:rPr>
              <w:t>Procesul de învăţământ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603E66">
              <w:rPr>
                <w:rFonts w:ascii="Times New Roman" w:hAnsi="Times New Roman"/>
                <w:sz w:val="24"/>
                <w:szCs w:val="24"/>
                <w:lang w:val="pt-BR"/>
              </w:rPr>
              <w:t>Normativitatea didactică în învățământul preșcolar</w:t>
            </w:r>
            <w:r w:rsidRPr="00603E66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și</w:t>
            </w:r>
            <w:r w:rsidRPr="00603E66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primar</w:t>
            </w:r>
          </w:p>
        </w:tc>
        <w:tc>
          <w:tcPr>
            <w:tcW w:w="857" w:type="dxa"/>
            <w:vAlign w:val="center"/>
          </w:tcPr>
          <w:p w14:paraId="67430680" w14:textId="7DEDC184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3E6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03E66" w:rsidRPr="00C94D36" w14:paraId="18ABA96D" w14:textId="77777777" w:rsidTr="00E176AD">
        <w:trPr>
          <w:jc w:val="center"/>
        </w:trPr>
        <w:tc>
          <w:tcPr>
            <w:tcW w:w="851" w:type="dxa"/>
            <w:vAlign w:val="center"/>
          </w:tcPr>
          <w:p w14:paraId="748F843E" w14:textId="31C4AC44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29" w:type="dxa"/>
          </w:tcPr>
          <w:p w14:paraId="40D13369" w14:textId="582BB3E9" w:rsidR="00603E66" w:rsidRPr="00603E66" w:rsidRDefault="00603E66" w:rsidP="00603E6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Curriculum </w:t>
            </w:r>
            <w:r w:rsidRPr="00603E66">
              <w:rPr>
                <w:rFonts w:ascii="Times New Roman" w:eastAsia="Corbel" w:hAnsi="Times New Roman"/>
                <w:color w:val="000000"/>
                <w:sz w:val="24"/>
                <w:szCs w:val="24"/>
              </w:rPr>
              <w:t xml:space="preserve">Național – nivel preșcolar / primar: finalități, structură, conținut </w:t>
            </w:r>
          </w:p>
        </w:tc>
        <w:tc>
          <w:tcPr>
            <w:tcW w:w="857" w:type="dxa"/>
            <w:vAlign w:val="center"/>
          </w:tcPr>
          <w:p w14:paraId="34AE2AC5" w14:textId="2525EF6C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3E6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03E66" w:rsidRPr="00C94D36" w14:paraId="389DF12A" w14:textId="77777777" w:rsidTr="00E176AD">
        <w:trPr>
          <w:jc w:val="center"/>
        </w:trPr>
        <w:tc>
          <w:tcPr>
            <w:tcW w:w="851" w:type="dxa"/>
            <w:vAlign w:val="center"/>
          </w:tcPr>
          <w:p w14:paraId="0C8F769E" w14:textId="61118830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29" w:type="dxa"/>
          </w:tcPr>
          <w:p w14:paraId="76C651D4" w14:textId="195EF3C6" w:rsidR="00603E66" w:rsidRPr="00603E66" w:rsidRDefault="00603E66" w:rsidP="00603E6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>Finalități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 xml:space="preserve"> educaționale în învățământul preșcolar și primar: categorii și niveluri de competențe (cheie, generale, specifice, comportamente pe domenii de dezvoltare)</w:t>
            </w:r>
          </w:p>
        </w:tc>
        <w:tc>
          <w:tcPr>
            <w:tcW w:w="857" w:type="dxa"/>
            <w:vAlign w:val="center"/>
          </w:tcPr>
          <w:p w14:paraId="313E2854" w14:textId="3B5ECF7C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3E6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03E66" w:rsidRPr="00C94D36" w14:paraId="2CC7EA92" w14:textId="77777777" w:rsidTr="00E176AD">
        <w:trPr>
          <w:jc w:val="center"/>
        </w:trPr>
        <w:tc>
          <w:tcPr>
            <w:tcW w:w="851" w:type="dxa"/>
            <w:vAlign w:val="center"/>
          </w:tcPr>
          <w:p w14:paraId="1E399926" w14:textId="78A29152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8829" w:type="dxa"/>
          </w:tcPr>
          <w:p w14:paraId="22B505D2" w14:textId="6B24C209" w:rsidR="00603E66" w:rsidRPr="00603E66" w:rsidRDefault="00603E66" w:rsidP="00603E6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 xml:space="preserve">Lecția 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 xml:space="preserve">/ activitatea didactică 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>– modalitate de organizare a activității educaționale în învățământul primar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 xml:space="preserve"> și preșcolar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 xml:space="preserve"> – tipologie, structură, conți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>n</w:t>
            </w:r>
            <w:r w:rsidRPr="00603E66">
              <w:rPr>
                <w:rFonts w:ascii="Times New Roman" w:hAnsi="Times New Roman"/>
                <w:sz w:val="24"/>
                <w:szCs w:val="24"/>
              </w:rPr>
              <w:t>ut</w:t>
            </w:r>
          </w:p>
        </w:tc>
        <w:tc>
          <w:tcPr>
            <w:tcW w:w="857" w:type="dxa"/>
            <w:vAlign w:val="center"/>
          </w:tcPr>
          <w:p w14:paraId="15AD19EA" w14:textId="3F4AAC4D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3E6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03E66" w:rsidRPr="00C94D36" w14:paraId="0CBD9111" w14:textId="77777777" w:rsidTr="00E176AD">
        <w:trPr>
          <w:jc w:val="center"/>
        </w:trPr>
        <w:tc>
          <w:tcPr>
            <w:tcW w:w="851" w:type="dxa"/>
            <w:vAlign w:val="center"/>
          </w:tcPr>
          <w:p w14:paraId="0C7E9E3C" w14:textId="0FADE89C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829" w:type="dxa"/>
          </w:tcPr>
          <w:p w14:paraId="70892A4D" w14:textId="1D3BF011" w:rsidR="00603E66" w:rsidRPr="00603E66" w:rsidRDefault="00603E66" w:rsidP="00603E6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 xml:space="preserve">Strategii educaționale </w:t>
            </w:r>
            <w:r w:rsidRPr="00603E66">
              <w:rPr>
                <w:rFonts w:ascii="Times New Roman" w:hAnsi="Times New Roman"/>
                <w:sz w:val="24"/>
                <w:szCs w:val="24"/>
                <w:lang w:val="pt-BR"/>
              </w:rPr>
              <w:t>în învățământul preșcolar și primar</w:t>
            </w:r>
          </w:p>
        </w:tc>
        <w:tc>
          <w:tcPr>
            <w:tcW w:w="857" w:type="dxa"/>
            <w:vAlign w:val="center"/>
          </w:tcPr>
          <w:p w14:paraId="5928C940" w14:textId="2EC0E129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3E6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03E66" w:rsidRPr="00C94D36" w14:paraId="2719BA91" w14:textId="77777777" w:rsidTr="00E176AD">
        <w:trPr>
          <w:jc w:val="center"/>
        </w:trPr>
        <w:tc>
          <w:tcPr>
            <w:tcW w:w="851" w:type="dxa"/>
            <w:vAlign w:val="center"/>
          </w:tcPr>
          <w:p w14:paraId="3006C54E" w14:textId="1DC158DA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829" w:type="dxa"/>
          </w:tcPr>
          <w:p w14:paraId="0ECBFB69" w14:textId="1B2E7F4E" w:rsidR="00603E66" w:rsidRPr="00603E66" w:rsidRDefault="00603E66" w:rsidP="00603E6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03E66">
              <w:rPr>
                <w:rFonts w:ascii="Times New Roman" w:hAnsi="Times New Roman"/>
                <w:sz w:val="24"/>
                <w:szCs w:val="24"/>
              </w:rPr>
              <w:t xml:space="preserve">Repere privind evaluare achizițiilor școlare </w:t>
            </w:r>
            <w:r w:rsidRPr="00603E66">
              <w:rPr>
                <w:rFonts w:ascii="Times New Roman" w:hAnsi="Times New Roman"/>
                <w:sz w:val="24"/>
                <w:szCs w:val="24"/>
                <w:lang w:val="pt-BR"/>
              </w:rPr>
              <w:t>în învățământul preșcolar și primar</w:t>
            </w:r>
          </w:p>
        </w:tc>
        <w:tc>
          <w:tcPr>
            <w:tcW w:w="857" w:type="dxa"/>
            <w:vAlign w:val="center"/>
          </w:tcPr>
          <w:p w14:paraId="427895DB" w14:textId="388ABDE8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3E6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03E66" w:rsidRPr="00C94D36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603E66" w:rsidRPr="00603E66" w:rsidRDefault="00603E66" w:rsidP="00603E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603E66" w:rsidRPr="00603E66" w:rsidRDefault="00603E66" w:rsidP="00603E66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603E6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6299BE50" w:rsidR="00603E66" w:rsidRPr="00603E66" w:rsidRDefault="00603E66" w:rsidP="00603E6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03E66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603E66" w:rsidRPr="00C94D36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5F29AF23" w14:textId="1D119730" w:rsidR="00603E66" w:rsidRDefault="00603E66" w:rsidP="00603E6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tbl>
            <w:tblPr>
              <w:tblW w:w="10240" w:type="dxa"/>
              <w:tblLayout w:type="fixed"/>
              <w:tblLook w:val="01E0" w:firstRow="1" w:lastRow="1" w:firstColumn="1" w:lastColumn="1" w:noHBand="0" w:noVBand="0"/>
            </w:tblPr>
            <w:tblGrid>
              <w:gridCol w:w="10240"/>
            </w:tblGrid>
            <w:tr w:rsidR="00603E66" w:rsidRPr="003D1CE2" w14:paraId="07FB679A" w14:textId="77777777" w:rsidTr="00C611F6">
              <w:tc>
                <w:tcPr>
                  <w:tcW w:w="10240" w:type="dxa"/>
                </w:tcPr>
                <w:p w14:paraId="1C20CE97" w14:textId="2DC6A93E" w:rsidR="00511BB0" w:rsidRDefault="00511BB0" w:rsidP="00603E6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Albulescu, I.; Catalano, H., Sinteze de pedagogia învățământului primar și preșcolar, București: Ed. Didactică Publishing House, 2019.</w:t>
                  </w:r>
                </w:p>
                <w:p w14:paraId="6BED419F" w14:textId="6CF8B411" w:rsidR="00603E66" w:rsidRPr="00FE2DAB" w:rsidRDefault="00603E66" w:rsidP="00603E6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Bocoş, Muşata,Chiş, Vasile (coord.), Abordarea integrată a conţinuturilor curriculare. Particularizări pentru învăţământul primar, Ed. Casa Cărţii de Ştiinţă, Cluj Napoca, 2012.</w:t>
                  </w:r>
                </w:p>
              </w:tc>
            </w:tr>
            <w:tr w:rsidR="00603E66" w:rsidRPr="003D1CE2" w14:paraId="7F93A536" w14:textId="77777777" w:rsidTr="00C611F6">
              <w:tc>
                <w:tcPr>
                  <w:tcW w:w="10240" w:type="dxa"/>
                </w:tcPr>
                <w:p w14:paraId="404B0D3E" w14:textId="77777777" w:rsidR="00603E66" w:rsidRPr="00FE2DAB" w:rsidRDefault="00603E66" w:rsidP="00603E6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Breben, Silvia ş.a., Metode interactive de grup, Ed. </w:t>
                  </w: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Arves, Bucureşti, 2007.</w:t>
                  </w:r>
                </w:p>
                <w:p w14:paraId="00604506" w14:textId="08449B60" w:rsidR="00FE2DAB" w:rsidRPr="00FE2DAB" w:rsidRDefault="00FE2DAB" w:rsidP="00603E6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Cerghit, I.; Neacşu, I., Negreţ-Dobridor, I., Prelegeri didactice, Ed. </w:t>
                  </w: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Polirom, Iaşi, 2001.</w:t>
                  </w:r>
                </w:p>
                <w:p w14:paraId="082E3338" w14:textId="77777777" w:rsidR="00603E66" w:rsidRPr="00FE2DAB" w:rsidRDefault="00603E66" w:rsidP="00603E6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Clipa, O., Educație timpurie. Resurse pentru dezvoltarea practicienilor, Ed. Trei, 2023</w:t>
                  </w:r>
                </w:p>
                <w:p w14:paraId="52C235B8" w14:textId="3928BF73" w:rsidR="00603E66" w:rsidRPr="00FE2DAB" w:rsidRDefault="00326206" w:rsidP="00603E6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Iucu, Romiţă, Instruirea şcolară. Perspective teoretice şi aplicative, Ed. Polirom, Iaşi, 2001.</w:t>
                  </w:r>
                </w:p>
              </w:tc>
            </w:tr>
            <w:tr w:rsidR="00FE2DAB" w:rsidRPr="003D1CE2" w14:paraId="5B7E60B4" w14:textId="77777777" w:rsidTr="00C611F6">
              <w:tc>
                <w:tcPr>
                  <w:tcW w:w="10240" w:type="dxa"/>
                </w:tcPr>
                <w:p w14:paraId="5E3612DC" w14:textId="3FB551C8" w:rsidR="00FE2DAB" w:rsidRPr="00326206" w:rsidRDefault="00326206" w:rsidP="00FE2DAB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Păişi-Lăzărescu, Mihaela, Tudor, Sofia Loredana, Stan, Maria Magdalena, A deveni şi a fi educator. Bune practici în învăţământul preşcolar şi primar, Ed. Universităţii din Piteşti, Piteşti, 2009.</w:t>
                  </w:r>
                </w:p>
              </w:tc>
            </w:tr>
            <w:tr w:rsidR="00326206" w:rsidRPr="003D1CE2" w14:paraId="296DDCC4" w14:textId="77777777" w:rsidTr="00C611F6">
              <w:tc>
                <w:tcPr>
                  <w:tcW w:w="10240" w:type="dxa"/>
                </w:tcPr>
                <w:p w14:paraId="1A50D0FB" w14:textId="0026F913" w:rsidR="00326206" w:rsidRPr="00FE2DAB" w:rsidRDefault="00326206" w:rsidP="0032620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sz w:val="24"/>
                      <w:szCs w:val="24"/>
                    </w:rPr>
                    <w:t>Păun, E., Iucu, R., (coord.), Educaţia preşcolară în România, Polirom, Iaşi, 2002.</w:t>
                  </w:r>
                </w:p>
              </w:tc>
            </w:tr>
            <w:tr w:rsidR="00326206" w:rsidRPr="003D1CE2" w14:paraId="00C03441" w14:textId="77777777" w:rsidTr="00C611F6">
              <w:tc>
                <w:tcPr>
                  <w:tcW w:w="10240" w:type="dxa"/>
                </w:tcPr>
                <w:p w14:paraId="722DF1A5" w14:textId="77777777" w:rsidR="00326206" w:rsidRDefault="00326206" w:rsidP="0032620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Pânişoară; Ion - Ovidiu,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Manolescu, M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,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Pedagogia învățământului primar și preșcolar, Iași: Ed. Polirom, 2019.</w:t>
                  </w:r>
                </w:p>
                <w:p w14:paraId="658DFCC6" w14:textId="0AAD467F" w:rsidR="000B7DE9" w:rsidRDefault="000B7DE9" w:rsidP="000B7DE9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Pânişoară; Ion - Ovidiu,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Enciclopedia metodelor de învățământ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, Iași: Ed. Polirom, 20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24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</w:p>
                <w:p w14:paraId="76763F42" w14:textId="77777777" w:rsidR="00326206" w:rsidRDefault="00326206" w:rsidP="0032620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Pânişoară; Ion - Ovidiu,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Cristea, S., Manual de pedagogie pentru profesori, Iași: Ed. Polirom, 2024.</w:t>
                  </w:r>
                </w:p>
                <w:p w14:paraId="76BB0BCA" w14:textId="2963185A" w:rsidR="00D52835" w:rsidRPr="00FE2DAB" w:rsidRDefault="00D52835" w:rsidP="0032620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Tudor, S.L., Educația la vârsta timpurie și școlară mică în contextul instruirii centrate pe competențe, Craiova: ed. </w:t>
                  </w: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Sitech, 2015</w:t>
                  </w:r>
                </w:p>
              </w:tc>
            </w:tr>
            <w:tr w:rsidR="00326206" w:rsidRPr="003D1CE2" w14:paraId="11982B28" w14:textId="77777777" w:rsidTr="00C611F6">
              <w:tc>
                <w:tcPr>
                  <w:tcW w:w="10240" w:type="dxa"/>
                </w:tcPr>
                <w:p w14:paraId="3D4EC2E9" w14:textId="655AF1BC" w:rsidR="00326206" w:rsidRPr="00FE2DAB" w:rsidRDefault="00326206" w:rsidP="0032620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 xml:space="preserve">*** Planuri cadru pentru învăţământul primar. OM 3371/ 2013 disponibil </w:t>
                  </w:r>
                  <w:hyperlink r:id="rId11" w:history="1">
                    <w:r w:rsidRPr="00FE2DAB">
                      <w:rPr>
                        <w:rStyle w:val="Hyperlink"/>
                        <w:rFonts w:ascii="Times New Roman" w:hAnsi="Times New Roman"/>
                        <w:sz w:val="24"/>
                        <w:szCs w:val="24"/>
                        <w:lang w:val="it-IT"/>
                      </w:rPr>
                      <w:t>www.edu.ro</w:t>
                    </w:r>
                  </w:hyperlink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 xml:space="preserve">, </w:t>
                  </w:r>
                  <w:hyperlink r:id="rId12" w:history="1">
                    <w:r w:rsidRPr="00FE2DAB">
                      <w:rPr>
                        <w:rStyle w:val="Hyperlink"/>
                        <w:rFonts w:ascii="Times New Roman" w:hAnsi="Times New Roman"/>
                        <w:sz w:val="24"/>
                        <w:szCs w:val="24"/>
                        <w:lang w:val="it-IT"/>
                      </w:rPr>
                      <w:t>www.ise.ro</w:t>
                    </w:r>
                  </w:hyperlink>
                </w:p>
              </w:tc>
            </w:tr>
            <w:tr w:rsidR="00326206" w:rsidRPr="003D1CE2" w14:paraId="157A5661" w14:textId="77777777" w:rsidTr="00C611F6">
              <w:tc>
                <w:tcPr>
                  <w:tcW w:w="10240" w:type="dxa"/>
                </w:tcPr>
                <w:p w14:paraId="4E11A1D5" w14:textId="604377F3" w:rsidR="00326206" w:rsidRPr="00FE2DAB" w:rsidRDefault="00326206" w:rsidP="00326206">
                  <w:pPr>
                    <w:spacing w:after="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</w:p>
              </w:tc>
            </w:tr>
          </w:tbl>
          <w:p w14:paraId="14F5496B" w14:textId="5354A241" w:rsidR="00603E66" w:rsidRPr="00734E11" w:rsidRDefault="00603E66" w:rsidP="00603E66">
            <w:pPr>
              <w:pStyle w:val="Listparagraf"/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</w:p>
        </w:tc>
      </w:tr>
    </w:tbl>
    <w:p w14:paraId="6281326B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6F29FF" w:rsidRPr="00C94D36" w14:paraId="10F798F8" w14:textId="77777777" w:rsidTr="00876FFD">
        <w:trPr>
          <w:trHeight w:val="310"/>
          <w:jc w:val="center"/>
        </w:trPr>
        <w:tc>
          <w:tcPr>
            <w:tcW w:w="850" w:type="dxa"/>
          </w:tcPr>
          <w:p w14:paraId="407718C1" w14:textId="77777777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D776F" w14:textId="6B642379" w:rsidR="006F29FF" w:rsidRPr="00830304" w:rsidRDefault="004A7E26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Demersuri de derivare a finalită</w:t>
            </w:r>
            <w:r>
              <w:rPr>
                <w:rFonts w:ascii="Times New Roman" w:hAnsi="Times New Roman"/>
                <w:sz w:val="24"/>
                <w:szCs w:val="24"/>
              </w:rPr>
              <w:t>ț</w:t>
            </w:r>
            <w:r w:rsidRPr="00830304">
              <w:rPr>
                <w:rFonts w:ascii="Times New Roman" w:hAnsi="Times New Roman"/>
                <w:sz w:val="24"/>
                <w:szCs w:val="24"/>
              </w:rPr>
              <w:t xml:space="preserve">ilor educaționale. Operaționalizarea competențelor – aplicații 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>în învățământul preșcolar /primar</w:t>
            </w:r>
          </w:p>
        </w:tc>
        <w:tc>
          <w:tcPr>
            <w:tcW w:w="895" w:type="dxa"/>
            <w:vAlign w:val="center"/>
          </w:tcPr>
          <w:p w14:paraId="1DDBB691" w14:textId="0FD1E74F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F29FF" w:rsidRPr="00C94D36" w14:paraId="41A147A3" w14:textId="77777777" w:rsidTr="00876FFD">
        <w:trPr>
          <w:trHeight w:val="310"/>
          <w:jc w:val="center"/>
        </w:trPr>
        <w:tc>
          <w:tcPr>
            <w:tcW w:w="850" w:type="dxa"/>
          </w:tcPr>
          <w:p w14:paraId="05B40FBB" w14:textId="77777777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C1DCC" w14:textId="6EC1A12C" w:rsidR="006F29FF" w:rsidRPr="00830304" w:rsidRDefault="004A7E26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Transpoziția conținuturilor educaționale - </w:t>
            </w:r>
            <w:r w:rsidRPr="00830304">
              <w:rPr>
                <w:rFonts w:ascii="Times New Roman" w:hAnsi="Times New Roman"/>
                <w:sz w:val="24"/>
                <w:szCs w:val="24"/>
              </w:rPr>
              <w:t>aplicații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în învățământul preșcolar /primar</w:t>
            </w:r>
          </w:p>
        </w:tc>
        <w:tc>
          <w:tcPr>
            <w:tcW w:w="895" w:type="dxa"/>
            <w:vAlign w:val="center"/>
          </w:tcPr>
          <w:p w14:paraId="1CA0030A" w14:textId="02A36A04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F29FF" w:rsidRPr="00C94D36" w14:paraId="30975062" w14:textId="77777777" w:rsidTr="00876FFD">
        <w:trPr>
          <w:trHeight w:val="310"/>
          <w:jc w:val="center"/>
        </w:trPr>
        <w:tc>
          <w:tcPr>
            <w:tcW w:w="850" w:type="dxa"/>
          </w:tcPr>
          <w:p w14:paraId="63460A1C" w14:textId="77777777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EC278" w14:textId="75B14ECA" w:rsidR="006F29FF" w:rsidRPr="00830304" w:rsidRDefault="00830304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 xml:space="preserve">Demersuri în elaborarea strategiei didactice </w:t>
            </w:r>
            <w:r w:rsidR="00D52835" w:rsidRPr="00830304">
              <w:rPr>
                <w:rFonts w:ascii="Times New Roman" w:hAnsi="Times New Roman"/>
                <w:sz w:val="24"/>
                <w:szCs w:val="24"/>
              </w:rPr>
              <w:t>- aplicații</w:t>
            </w:r>
            <w:r w:rsidR="004A7E26" w:rsidRPr="00830304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="004A7E26" w:rsidRPr="00830304">
              <w:rPr>
                <w:rFonts w:ascii="Times New Roman" w:hAnsi="Times New Roman"/>
                <w:sz w:val="24"/>
                <w:szCs w:val="24"/>
                <w:lang w:val="fr-FR"/>
              </w:rPr>
              <w:t>în învățământul preșcolar /primar</w:t>
            </w:r>
          </w:p>
        </w:tc>
        <w:tc>
          <w:tcPr>
            <w:tcW w:w="895" w:type="dxa"/>
            <w:vAlign w:val="center"/>
          </w:tcPr>
          <w:p w14:paraId="18773775" w14:textId="5226C44A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F29FF" w:rsidRPr="00C94D36" w14:paraId="58CF6DBE" w14:textId="77777777" w:rsidTr="00876FFD">
        <w:trPr>
          <w:trHeight w:val="310"/>
          <w:jc w:val="center"/>
        </w:trPr>
        <w:tc>
          <w:tcPr>
            <w:tcW w:w="850" w:type="dxa"/>
          </w:tcPr>
          <w:p w14:paraId="5EBEC8A8" w14:textId="7B9A443C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4CB1E" w14:textId="6FDD58DB" w:rsidR="006F29FF" w:rsidRPr="00830304" w:rsidRDefault="00830304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color w:val="000000"/>
                <w:sz w:val="24"/>
                <w:szCs w:val="24"/>
              </w:rPr>
              <w:t>Niveluri și etape ale proiectării didactice - aplicații</w:t>
            </w:r>
            <w:r w:rsidRPr="00830304">
              <w:rPr>
                <w:rFonts w:ascii="Times New Roman" w:hAnsi="Times New Roman"/>
                <w:color w:val="000000"/>
                <w:sz w:val="24"/>
                <w:szCs w:val="24"/>
                <w:lang w:val="pt-BR"/>
              </w:rPr>
              <w:t xml:space="preserve"> 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>în învățământul preșcolar /primar</w:t>
            </w:r>
          </w:p>
        </w:tc>
        <w:tc>
          <w:tcPr>
            <w:tcW w:w="895" w:type="dxa"/>
            <w:vAlign w:val="center"/>
          </w:tcPr>
          <w:p w14:paraId="169121EE" w14:textId="34452480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F29FF" w:rsidRPr="00C94D36" w14:paraId="64E74640" w14:textId="77777777" w:rsidTr="00876FFD">
        <w:trPr>
          <w:trHeight w:val="310"/>
          <w:jc w:val="center"/>
        </w:trPr>
        <w:tc>
          <w:tcPr>
            <w:tcW w:w="850" w:type="dxa"/>
          </w:tcPr>
          <w:p w14:paraId="28B1FA66" w14:textId="63E8E689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FF5DE" w14:textId="48571A4D" w:rsidR="006F29FF" w:rsidRPr="00830304" w:rsidRDefault="00830304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Categorii de 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>lecții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în învățământul primar 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>–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>modele de proiectare</w:t>
            </w:r>
          </w:p>
        </w:tc>
        <w:tc>
          <w:tcPr>
            <w:tcW w:w="895" w:type="dxa"/>
          </w:tcPr>
          <w:p w14:paraId="00E82530" w14:textId="5B961645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F29FF" w:rsidRPr="00C94D36" w14:paraId="35C80DE4" w14:textId="77777777" w:rsidTr="00876FFD">
        <w:trPr>
          <w:trHeight w:val="310"/>
          <w:jc w:val="center"/>
        </w:trPr>
        <w:tc>
          <w:tcPr>
            <w:tcW w:w="850" w:type="dxa"/>
          </w:tcPr>
          <w:p w14:paraId="177EFEB6" w14:textId="6B8280BE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E5BEA" w14:textId="06D3F1AA" w:rsidR="006F29FF" w:rsidRPr="00830304" w:rsidRDefault="00D52835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>Categorii de activități educ</w:t>
            </w:r>
            <w:r w:rsidR="00830304" w:rsidRPr="00830304">
              <w:rPr>
                <w:rFonts w:ascii="Times New Roman" w:hAnsi="Times New Roman"/>
                <w:sz w:val="24"/>
                <w:szCs w:val="24"/>
                <w:lang w:val="fr-FR"/>
              </w:rPr>
              <w:t>a</w:t>
            </w:r>
            <w:r w:rsidRPr="00830304">
              <w:rPr>
                <w:rFonts w:ascii="Times New Roman" w:hAnsi="Times New Roman"/>
                <w:sz w:val="24"/>
                <w:szCs w:val="24"/>
                <w:lang w:val="fr-FR"/>
              </w:rPr>
              <w:t>ționale în învățământul preșcolar</w:t>
            </w:r>
            <w:r w:rsidR="00830304" w:rsidRPr="00830304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– modele de proiectare</w:t>
            </w:r>
          </w:p>
        </w:tc>
        <w:tc>
          <w:tcPr>
            <w:tcW w:w="895" w:type="dxa"/>
          </w:tcPr>
          <w:p w14:paraId="22190B02" w14:textId="55EAEA20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F29FF" w:rsidRPr="00C94D36" w14:paraId="5550C1D7" w14:textId="77777777" w:rsidTr="00876FFD">
        <w:trPr>
          <w:trHeight w:val="310"/>
          <w:jc w:val="center"/>
        </w:trPr>
        <w:tc>
          <w:tcPr>
            <w:tcW w:w="850" w:type="dxa"/>
          </w:tcPr>
          <w:p w14:paraId="496DC271" w14:textId="7CC774A5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93C13" w14:textId="543CF0E7" w:rsidR="006F29FF" w:rsidRPr="00830304" w:rsidRDefault="00D52835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 xml:space="preserve">Evaluarea </w:t>
            </w:r>
            <w:r w:rsidR="00830304" w:rsidRPr="00830304">
              <w:rPr>
                <w:rFonts w:ascii="Times New Roman" w:hAnsi="Times New Roman"/>
                <w:sz w:val="24"/>
                <w:szCs w:val="24"/>
              </w:rPr>
              <w:t xml:space="preserve">competențelor </w:t>
            </w:r>
            <w:r w:rsidR="00830304" w:rsidRPr="00830304">
              <w:rPr>
                <w:rFonts w:ascii="Times New Roman" w:hAnsi="Times New Roman"/>
                <w:sz w:val="24"/>
                <w:szCs w:val="24"/>
                <w:lang w:val="fr-FR"/>
              </w:rPr>
              <w:t>în învățământul preșcolar /primar - aplicații</w:t>
            </w:r>
          </w:p>
        </w:tc>
        <w:tc>
          <w:tcPr>
            <w:tcW w:w="895" w:type="dxa"/>
          </w:tcPr>
          <w:p w14:paraId="4D126245" w14:textId="726AE249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03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F29FF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6F29FF" w:rsidRPr="00830304" w:rsidRDefault="006F29FF" w:rsidP="006F29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6F29FF" w:rsidRPr="00830304" w:rsidRDefault="006F29FF" w:rsidP="006F29FF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830304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4ACF60E0" w:rsidR="006F29FF" w:rsidRPr="00830304" w:rsidRDefault="006F29FF" w:rsidP="006F29F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0304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6F29FF" w:rsidRPr="00C94D36" w14:paraId="4A9FE7DB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3BDB5866" w14:textId="77777777" w:rsidR="006F29FF" w:rsidRPr="00C94D36" w:rsidRDefault="006F29FF" w:rsidP="006F29F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tbl>
            <w:tblPr>
              <w:tblW w:w="10240" w:type="dxa"/>
              <w:tblLayout w:type="fixed"/>
              <w:tblLook w:val="01E0" w:firstRow="1" w:lastRow="1" w:firstColumn="1" w:lastColumn="1" w:noHBand="0" w:noVBand="0"/>
            </w:tblPr>
            <w:tblGrid>
              <w:gridCol w:w="10240"/>
            </w:tblGrid>
            <w:tr w:rsidR="00D52835" w:rsidRPr="00FE2DAB" w14:paraId="46B7334B" w14:textId="77777777" w:rsidTr="003023C0">
              <w:tc>
                <w:tcPr>
                  <w:tcW w:w="10240" w:type="dxa"/>
                </w:tcPr>
                <w:p w14:paraId="483059CF" w14:textId="77777777" w:rsidR="00D52835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Albulescu, I.; Catalano, H., Sinteze de pedagogia învățământului primar și preșcolar, București: Ed. Didactică Publishing House, 2019.</w:t>
                  </w:r>
                </w:p>
                <w:p w14:paraId="01F247C0" w14:textId="77777777" w:rsidR="00D52835" w:rsidRPr="00FE2DAB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Bocoş, Muşata,Chiş, Vasile (coord.), Abordarea integrată a conţinuturilor curriculare. Particularizări pentru învăţământul primar, Ed. Casa Cărţii de Ştiinţă, Cluj Napoca, 2012.</w:t>
                  </w:r>
                </w:p>
              </w:tc>
            </w:tr>
            <w:tr w:rsidR="00D52835" w:rsidRPr="00FE2DAB" w14:paraId="6B56A806" w14:textId="77777777" w:rsidTr="003023C0">
              <w:tc>
                <w:tcPr>
                  <w:tcW w:w="10240" w:type="dxa"/>
                </w:tcPr>
                <w:p w14:paraId="7D3793F8" w14:textId="77777777" w:rsidR="00D52835" w:rsidRPr="00FE2DAB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Breben, Silvia ş.a., Metode interactive de grup, Ed. </w:t>
                  </w: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Arves, Bucureşti, 2007.</w:t>
                  </w:r>
                </w:p>
                <w:p w14:paraId="58348C20" w14:textId="77777777" w:rsidR="00D52835" w:rsidRPr="00FE2DAB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Cerghit, I.; Neacşu, I., Negreţ-Dobridor, I., Prelegeri didactice, Ed. </w:t>
                  </w: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Polirom, Iaşi, 2001.</w:t>
                  </w:r>
                </w:p>
                <w:p w14:paraId="72F08B5A" w14:textId="77777777" w:rsidR="00D52835" w:rsidRPr="00FE2DAB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Clipa, O., Educație timpurie. Resurse pentru dezvoltarea practicienilor, Ed. Trei, 2023</w:t>
                  </w:r>
                </w:p>
                <w:p w14:paraId="111EF2D6" w14:textId="77777777" w:rsidR="00D52835" w:rsidRPr="00FE2DAB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Iucu, Romiţă, Instruirea şcolară. Perspective teoretice şi aplicative, Ed. Polirom, Iaşi, 2001.</w:t>
                  </w:r>
                </w:p>
              </w:tc>
            </w:tr>
            <w:tr w:rsidR="00D52835" w:rsidRPr="00326206" w14:paraId="14A0C27E" w14:textId="77777777" w:rsidTr="003023C0">
              <w:tc>
                <w:tcPr>
                  <w:tcW w:w="10240" w:type="dxa"/>
                </w:tcPr>
                <w:p w14:paraId="7678D56E" w14:textId="77777777" w:rsidR="00D52835" w:rsidRPr="00326206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lastRenderedPageBreak/>
                    <w:t>Păişi-Lăzărescu, Mihaela, Tudor, Sofia Loredana, Stan, Maria Magdalena, A deveni şi a fi educator. Bune practici în învăţământul preşcolar şi primar, Ed. Universităţii din Piteşti, Piteşti, 2009.</w:t>
                  </w:r>
                </w:p>
              </w:tc>
            </w:tr>
            <w:tr w:rsidR="00D52835" w:rsidRPr="00FE2DAB" w14:paraId="45D7D3A5" w14:textId="77777777" w:rsidTr="003023C0">
              <w:tc>
                <w:tcPr>
                  <w:tcW w:w="10240" w:type="dxa"/>
                </w:tcPr>
                <w:p w14:paraId="7652140B" w14:textId="77777777" w:rsidR="00D52835" w:rsidRPr="00FE2DAB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sz w:val="24"/>
                      <w:szCs w:val="24"/>
                    </w:rPr>
                    <w:t>Păun, E., Iucu, R., (coord.), Educaţia preşcolară în România, Polirom, Iaşi, 2002.</w:t>
                  </w:r>
                </w:p>
              </w:tc>
            </w:tr>
            <w:tr w:rsidR="00D52835" w:rsidRPr="00FE2DAB" w14:paraId="24EC3E1F" w14:textId="77777777" w:rsidTr="003023C0">
              <w:tc>
                <w:tcPr>
                  <w:tcW w:w="10240" w:type="dxa"/>
                </w:tcPr>
                <w:p w14:paraId="03DF3F48" w14:textId="77777777" w:rsidR="00D52835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Pânişoară; Ion - Ovidiu,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Manolescu, M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,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Pedagogia învățământului primar și preșcolar, Iași: Ed. Polirom, 2019.</w:t>
                  </w:r>
                </w:p>
                <w:p w14:paraId="268B5492" w14:textId="77777777" w:rsidR="00D52835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Pânişoară; Ion - Ovidiu,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Enciclopedia metodelor de învățământ, Iași: Ed. Polirom, 2024.</w:t>
                  </w:r>
                </w:p>
                <w:p w14:paraId="4A382D58" w14:textId="77777777" w:rsidR="00D52835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Pânişoară; Ion - Ovidiu,</w:t>
                  </w: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Cristea, S., Manual de pedagogie pentru profesori, Iași: Ed. Polirom, 2024.</w:t>
                  </w:r>
                </w:p>
                <w:p w14:paraId="68306DAC" w14:textId="77777777" w:rsidR="00D52835" w:rsidRPr="00FE2DAB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Tudor, S.L., Educația la vârsta timpurie și școlară mică în contextul instruirii centrate pe competențe, Craiova: ed. </w:t>
                  </w: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Sitech, 2015</w:t>
                  </w:r>
                </w:p>
              </w:tc>
            </w:tr>
            <w:tr w:rsidR="00D52835" w:rsidRPr="00FE2DAB" w14:paraId="2F274F0C" w14:textId="77777777" w:rsidTr="003023C0">
              <w:tc>
                <w:tcPr>
                  <w:tcW w:w="10240" w:type="dxa"/>
                </w:tcPr>
                <w:p w14:paraId="1617EE8D" w14:textId="77777777" w:rsidR="00D52835" w:rsidRPr="00FE2DAB" w:rsidRDefault="00D52835" w:rsidP="00D52835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 xml:space="preserve">*** Planuri cadru pentru învăţământul primar. OM 3371/ 2013 disponibil </w:t>
                  </w:r>
                  <w:hyperlink r:id="rId13" w:history="1">
                    <w:r w:rsidRPr="00FE2DAB">
                      <w:rPr>
                        <w:rStyle w:val="Hyperlink"/>
                        <w:rFonts w:ascii="Times New Roman" w:hAnsi="Times New Roman"/>
                        <w:sz w:val="24"/>
                        <w:szCs w:val="24"/>
                        <w:lang w:val="it-IT"/>
                      </w:rPr>
                      <w:t>www.edu.ro</w:t>
                    </w:r>
                  </w:hyperlink>
                  <w:r w:rsidRPr="00FE2DAB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 xml:space="preserve">, </w:t>
                  </w:r>
                  <w:hyperlink r:id="rId14" w:history="1">
                    <w:r w:rsidRPr="00FE2DAB">
                      <w:rPr>
                        <w:rStyle w:val="Hyperlink"/>
                        <w:rFonts w:ascii="Times New Roman" w:hAnsi="Times New Roman"/>
                        <w:sz w:val="24"/>
                        <w:szCs w:val="24"/>
                        <w:lang w:val="it-IT"/>
                      </w:rPr>
                      <w:t>www.ise.ro</w:t>
                    </w:r>
                  </w:hyperlink>
                </w:p>
              </w:tc>
            </w:tr>
          </w:tbl>
          <w:p w14:paraId="54BBFB2E" w14:textId="5C2175A6" w:rsidR="006F29FF" w:rsidRPr="00D52835" w:rsidRDefault="006F29FF" w:rsidP="006F29FF">
            <w:pPr>
              <w:pStyle w:val="Listparagraf"/>
              <w:spacing w:after="0" w:line="240" w:lineRule="auto"/>
              <w:ind w:left="1080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  <w:lang w:val="it-IT"/>
              </w:rPr>
            </w:pPr>
          </w:p>
        </w:tc>
      </w:tr>
    </w:tbl>
    <w:p w14:paraId="408F0F8D" w14:textId="77777777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904A55" w:rsidRPr="00C94D36" w14:paraId="74C75806" w14:textId="77777777" w:rsidTr="00784AA0">
        <w:trPr>
          <w:trHeight w:val="135"/>
        </w:trPr>
        <w:tc>
          <w:tcPr>
            <w:tcW w:w="2682" w:type="dxa"/>
          </w:tcPr>
          <w:p w14:paraId="1902AF24" w14:textId="77777777" w:rsidR="00904A55" w:rsidRPr="00C94D36" w:rsidRDefault="00904A55" w:rsidP="00904A5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6365163" w14:textId="77777777" w:rsidR="00904A55" w:rsidRPr="00941824" w:rsidRDefault="00904A55" w:rsidP="00904A55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Corectitudinea şi completitudinea cunoştinţelor</w:t>
            </w:r>
          </w:p>
          <w:p w14:paraId="4CDD32C2" w14:textId="77777777" w:rsidR="00904A55" w:rsidRPr="00941824" w:rsidRDefault="00904A55" w:rsidP="00904A55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Capacitatea de a sintetiza şi aplica cunoştinţele teoretice</w:t>
            </w:r>
          </w:p>
          <w:p w14:paraId="5CF1169D" w14:textId="77777777" w:rsidR="00904A55" w:rsidRPr="00941824" w:rsidRDefault="00904A55" w:rsidP="00904A55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Utilizarea limbajului de specialitate</w:t>
            </w:r>
          </w:p>
          <w:p w14:paraId="1705B273" w14:textId="27FD7295" w:rsidR="00904A55" w:rsidRPr="00941824" w:rsidRDefault="00904A55" w:rsidP="00904A5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  <w:vAlign w:val="center"/>
          </w:tcPr>
          <w:p w14:paraId="509BAC5C" w14:textId="43F37323" w:rsidR="00904A55" w:rsidRPr="00941824" w:rsidRDefault="00904A55" w:rsidP="00784AA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vAlign w:val="center"/>
          </w:tcPr>
          <w:p w14:paraId="7F30234E" w14:textId="6D94D3A3" w:rsidR="00904A55" w:rsidRPr="00941824" w:rsidRDefault="00904A55" w:rsidP="00784AA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50 %</w:t>
            </w:r>
          </w:p>
        </w:tc>
      </w:tr>
      <w:tr w:rsidR="00EA5854" w:rsidRPr="00C94D36" w14:paraId="0F7F8DD7" w14:textId="77777777" w:rsidTr="00784AA0">
        <w:trPr>
          <w:trHeight w:val="135"/>
        </w:trPr>
        <w:tc>
          <w:tcPr>
            <w:tcW w:w="2682" w:type="dxa"/>
            <w:vMerge w:val="restart"/>
          </w:tcPr>
          <w:p w14:paraId="5AF7BC1E" w14:textId="40AD1BF1" w:rsidR="00EA5854" w:rsidRPr="00C94D36" w:rsidRDefault="00EA5854" w:rsidP="00EA5854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0B0A65E" w14:textId="77777777" w:rsidR="00EA5854" w:rsidRPr="00941824" w:rsidRDefault="00EA5854" w:rsidP="00EA5854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Corectitudinea şi completitudinea cunoştinţelor</w:t>
            </w:r>
          </w:p>
          <w:p w14:paraId="03EB32C1" w14:textId="77777777" w:rsidR="00EA5854" w:rsidRPr="00941824" w:rsidRDefault="00EA5854" w:rsidP="00EA5854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Capacitatea de a sintetiza şi aplica cunoştinţele teoretice</w:t>
            </w:r>
          </w:p>
          <w:p w14:paraId="7106CEFB" w14:textId="77777777" w:rsidR="00EA5854" w:rsidRPr="00941824" w:rsidRDefault="00EA5854" w:rsidP="00EA5854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Utilizarea limbajului de specialitate</w:t>
            </w:r>
          </w:p>
          <w:p w14:paraId="6CF8B18C" w14:textId="2D3F6E38" w:rsidR="00EA5854" w:rsidRPr="00941824" w:rsidRDefault="00EA5854" w:rsidP="00EA58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  <w:vAlign w:val="center"/>
          </w:tcPr>
          <w:p w14:paraId="1BC04238" w14:textId="757417B5" w:rsidR="00EA5854" w:rsidRPr="00941824" w:rsidRDefault="00EA5854" w:rsidP="00EA5854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vAlign w:val="center"/>
          </w:tcPr>
          <w:p w14:paraId="39B929A6" w14:textId="3014A38D" w:rsidR="00EA5854" w:rsidRPr="00941824" w:rsidRDefault="00EA5854" w:rsidP="00EA5854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25</w:t>
            </w: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 xml:space="preserve"> %</w:t>
            </w:r>
          </w:p>
        </w:tc>
      </w:tr>
      <w:tr w:rsidR="00EA5854" w:rsidRPr="00C94D36" w14:paraId="0A350646" w14:textId="77777777" w:rsidTr="00784AA0">
        <w:trPr>
          <w:trHeight w:val="135"/>
        </w:trPr>
        <w:tc>
          <w:tcPr>
            <w:tcW w:w="2682" w:type="dxa"/>
            <w:vMerge/>
          </w:tcPr>
          <w:p w14:paraId="1961DCA9" w14:textId="77777777" w:rsidR="00EA5854" w:rsidRPr="00C94D36" w:rsidRDefault="00EA5854" w:rsidP="00EA5854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91" w:type="dxa"/>
            <w:shd w:val="clear" w:color="auto" w:fill="D9D9D9" w:themeFill="background1" w:themeFillShade="D9"/>
          </w:tcPr>
          <w:p w14:paraId="223A82DD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Completitudinea portofoliului</w:t>
            </w:r>
          </w:p>
          <w:p w14:paraId="39BB0CF6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Corectitudine în rezolvarea produselor</w:t>
            </w:r>
          </w:p>
          <w:p w14:paraId="57ED0771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Prezentare și argumentare coerentă a produselor </w:t>
            </w:r>
          </w:p>
          <w:p w14:paraId="3B435E3B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Complexitatea elaborarii produselor </w:t>
            </w:r>
          </w:p>
          <w:p w14:paraId="2282D1A8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  <w:t xml:space="preserve">Conținutul portofoliului: </w:t>
            </w:r>
          </w:p>
          <w:p w14:paraId="0FB1D3CE" w14:textId="77777777" w:rsidR="00EA5854" w:rsidRPr="00941824" w:rsidRDefault="00EA5854" w:rsidP="00EA5854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Harta conceptuala (activitate </w:t>
            </w:r>
            <w:r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individuala /</w:t>
            </w: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de grup)</w:t>
            </w:r>
          </w:p>
          <w:p w14:paraId="34173B09" w14:textId="77777777" w:rsidR="00EA5854" w:rsidRPr="00941824" w:rsidRDefault="00EA5854" w:rsidP="00EA5854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Proiect didactic / Studiu de caz </w:t>
            </w:r>
          </w:p>
          <w:p w14:paraId="5A5AEE86" w14:textId="7A40A0C2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altele</w:t>
            </w:r>
          </w:p>
        </w:tc>
        <w:tc>
          <w:tcPr>
            <w:tcW w:w="2012" w:type="dxa"/>
            <w:vAlign w:val="center"/>
          </w:tcPr>
          <w:p w14:paraId="6D7D6E2F" w14:textId="1C64202D" w:rsidR="00EA5854" w:rsidRPr="00941824" w:rsidRDefault="00EA5854" w:rsidP="00EA5854">
            <w:pPr>
              <w:spacing w:after="0" w:line="240" w:lineRule="auto"/>
              <w:jc w:val="center"/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  <w:vAlign w:val="center"/>
          </w:tcPr>
          <w:p w14:paraId="7FF8E34D" w14:textId="71D5BF31" w:rsidR="00EA5854" w:rsidRPr="00941824" w:rsidRDefault="00EA5854" w:rsidP="00EA5854">
            <w:pPr>
              <w:spacing w:after="0" w:line="240" w:lineRule="auto"/>
              <w:jc w:val="center"/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25</w:t>
            </w: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 xml:space="preserve"> %</w:t>
            </w:r>
          </w:p>
        </w:tc>
      </w:tr>
      <w:tr w:rsidR="00EA5854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EA5854" w:rsidRPr="00C94D36" w:rsidRDefault="00EA5854" w:rsidP="00EA58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10.6 Condiții de promovare</w:t>
            </w:r>
          </w:p>
        </w:tc>
      </w:tr>
      <w:tr w:rsidR="00EA5854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EA5854" w:rsidRPr="00102049" w:rsidRDefault="00EA5854" w:rsidP="00EA5854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 xml:space="preserve">Obținerea a minim 50% din punctajul total. </w:t>
            </w:r>
          </w:p>
        </w:tc>
      </w:tr>
    </w:tbl>
    <w:p w14:paraId="30D7B7C9" w14:textId="00CAECDF" w:rsidR="00DC450D" w:rsidRPr="00C94D36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elgri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052F2313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40DB0ACA" w14:textId="1E129C3A" w:rsidR="003C6DC8" w:rsidRPr="00C94D36" w:rsidRDefault="00D87BD7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Conf. univ. dr. Tudor Sofia-Loredana</w:t>
            </w:r>
          </w:p>
        </w:tc>
        <w:tc>
          <w:tcPr>
            <w:tcW w:w="3982" w:type="dxa"/>
          </w:tcPr>
          <w:p w14:paraId="7FA2584D" w14:textId="77777777" w:rsidR="00CA42A4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D670ACD" w14:textId="76BECD28" w:rsidR="00072B00" w:rsidRPr="00C94D36" w:rsidRDefault="00D87BD7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color w:val="92D050"/>
                <w:sz w:val="24"/>
                <w:szCs w:val="24"/>
              </w:rPr>
              <w:t>Asist univ. drd. Palade Coralia</w:t>
            </w:r>
          </w:p>
          <w:p w14:paraId="2E39C173" w14:textId="63ECBFB3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0EDDB01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5815D89D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4EDF0FAA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7572236C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5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3F8F97" w14:textId="77777777" w:rsidR="00E8787E" w:rsidRDefault="00E8787E" w:rsidP="006B0230">
      <w:pPr>
        <w:spacing w:after="0" w:line="240" w:lineRule="auto"/>
      </w:pPr>
      <w:r>
        <w:separator/>
      </w:r>
    </w:p>
  </w:endnote>
  <w:endnote w:type="continuationSeparator" w:id="0">
    <w:p w14:paraId="70CCB7EC" w14:textId="77777777" w:rsidR="00E8787E" w:rsidRDefault="00E8787E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99A083" w14:textId="77777777" w:rsidR="00E8787E" w:rsidRDefault="00E8787E" w:rsidP="006B0230">
      <w:pPr>
        <w:spacing w:after="0" w:line="240" w:lineRule="auto"/>
      </w:pPr>
      <w:r>
        <w:separator/>
      </w:r>
    </w:p>
  </w:footnote>
  <w:footnote w:type="continuationSeparator" w:id="0">
    <w:p w14:paraId="15F262B3" w14:textId="77777777" w:rsidR="00E8787E" w:rsidRDefault="00E8787E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Antet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Antet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Antet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Antet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D11086"/>
    <w:multiLevelType w:val="hybridMultilevel"/>
    <w:tmpl w:val="1D18705E"/>
    <w:lvl w:ilvl="0" w:tplc="616A8AA4">
      <w:start w:val="10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0806D7"/>
    <w:multiLevelType w:val="multilevel"/>
    <w:tmpl w:val="242E42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38FB2A83"/>
    <w:multiLevelType w:val="multilevel"/>
    <w:tmpl w:val="3F9EF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FF0594"/>
    <w:multiLevelType w:val="hybridMultilevel"/>
    <w:tmpl w:val="A080D8C6"/>
    <w:lvl w:ilvl="0" w:tplc="DBD4D158">
      <w:numFmt w:val="bullet"/>
      <w:lvlText w:val=""/>
      <w:lvlJc w:val="left"/>
      <w:pPr>
        <w:ind w:left="411" w:hanging="372"/>
      </w:pPr>
      <w:rPr>
        <w:rFonts w:ascii="Symbol" w:eastAsia="Times New Roman" w:hAnsi="Symbol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11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3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5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7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9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1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3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59" w:hanging="360"/>
      </w:pPr>
      <w:rPr>
        <w:rFonts w:ascii="Wingdings" w:hAnsi="Wingdings" w:hint="default"/>
      </w:rPr>
    </w:lvl>
  </w:abstractNum>
  <w:abstractNum w:abstractNumId="21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0" w15:restartNumberingAfterBreak="0">
    <w:nsid w:val="72E74726"/>
    <w:multiLevelType w:val="hybridMultilevel"/>
    <w:tmpl w:val="803E312E"/>
    <w:lvl w:ilvl="0" w:tplc="04180001">
      <w:start w:val="1"/>
      <w:numFmt w:val="bullet"/>
      <w:lvlText w:val=""/>
      <w:lvlJc w:val="left"/>
      <w:pPr>
        <w:ind w:left="759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7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9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1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3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5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7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9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19" w:hanging="360"/>
      </w:pPr>
      <w:rPr>
        <w:rFonts w:ascii="Wingdings" w:hAnsi="Wingdings" w:hint="default"/>
      </w:rPr>
    </w:lvl>
  </w:abstractNum>
  <w:abstractNum w:abstractNumId="31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8793447">
    <w:abstractNumId w:val="0"/>
  </w:num>
  <w:num w:numId="2" w16cid:durableId="1314993467">
    <w:abstractNumId w:val="17"/>
  </w:num>
  <w:num w:numId="3" w16cid:durableId="258608419">
    <w:abstractNumId w:val="13"/>
  </w:num>
  <w:num w:numId="4" w16cid:durableId="824277224">
    <w:abstractNumId w:val="26"/>
  </w:num>
  <w:num w:numId="5" w16cid:durableId="1395470212">
    <w:abstractNumId w:val="19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5"/>
  </w:num>
  <w:num w:numId="9" w16cid:durableId="1415782996">
    <w:abstractNumId w:val="34"/>
  </w:num>
  <w:num w:numId="10" w16cid:durableId="115563253">
    <w:abstractNumId w:val="16"/>
  </w:num>
  <w:num w:numId="11" w16cid:durableId="1712412863">
    <w:abstractNumId w:val="5"/>
  </w:num>
  <w:num w:numId="12" w16cid:durableId="684669261">
    <w:abstractNumId w:val="29"/>
  </w:num>
  <w:num w:numId="13" w16cid:durableId="589778944">
    <w:abstractNumId w:val="22"/>
  </w:num>
  <w:num w:numId="14" w16cid:durableId="283855198">
    <w:abstractNumId w:val="24"/>
  </w:num>
  <w:num w:numId="15" w16cid:durableId="727650862">
    <w:abstractNumId w:val="23"/>
  </w:num>
  <w:num w:numId="16" w16cid:durableId="1808426706">
    <w:abstractNumId w:val="11"/>
  </w:num>
  <w:num w:numId="17" w16cid:durableId="582108211">
    <w:abstractNumId w:val="2"/>
  </w:num>
  <w:num w:numId="18" w16cid:durableId="471601454">
    <w:abstractNumId w:val="28"/>
  </w:num>
  <w:num w:numId="19" w16cid:durableId="222521144">
    <w:abstractNumId w:val="12"/>
  </w:num>
  <w:num w:numId="20" w16cid:durableId="1666738476">
    <w:abstractNumId w:val="31"/>
  </w:num>
  <w:num w:numId="21" w16cid:durableId="772676043">
    <w:abstractNumId w:val="6"/>
  </w:num>
  <w:num w:numId="22" w16cid:durableId="661348124">
    <w:abstractNumId w:val="35"/>
  </w:num>
  <w:num w:numId="23" w16cid:durableId="1415277359">
    <w:abstractNumId w:val="10"/>
  </w:num>
  <w:num w:numId="24" w16cid:durableId="2052487911">
    <w:abstractNumId w:val="33"/>
  </w:num>
  <w:num w:numId="25" w16cid:durableId="2047215338">
    <w:abstractNumId w:val="32"/>
  </w:num>
  <w:num w:numId="26" w16cid:durableId="2137720330">
    <w:abstractNumId w:val="25"/>
  </w:num>
  <w:num w:numId="27" w16cid:durableId="172377240">
    <w:abstractNumId w:val="21"/>
  </w:num>
  <w:num w:numId="28" w16cid:durableId="1294556704">
    <w:abstractNumId w:val="18"/>
  </w:num>
  <w:num w:numId="29" w16cid:durableId="1013268529">
    <w:abstractNumId w:val="27"/>
  </w:num>
  <w:num w:numId="30" w16cid:durableId="204948245">
    <w:abstractNumId w:val="9"/>
  </w:num>
  <w:num w:numId="31" w16cid:durableId="841503981">
    <w:abstractNumId w:val="4"/>
  </w:num>
  <w:num w:numId="32" w16cid:durableId="1424377022">
    <w:abstractNumId w:val="7"/>
  </w:num>
  <w:num w:numId="33" w16cid:durableId="1169949955">
    <w:abstractNumId w:val="30"/>
  </w:num>
  <w:num w:numId="34" w16cid:durableId="7758947">
    <w:abstractNumId w:val="20"/>
  </w:num>
  <w:num w:numId="35" w16cid:durableId="1159466812">
    <w:abstractNumId w:val="14"/>
  </w:num>
  <w:num w:numId="36" w16cid:durableId="9392223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3DEC"/>
    <w:rsid w:val="000047A4"/>
    <w:rsid w:val="000067D9"/>
    <w:rsid w:val="00011494"/>
    <w:rsid w:val="00012246"/>
    <w:rsid w:val="00024FEB"/>
    <w:rsid w:val="000311E2"/>
    <w:rsid w:val="00034478"/>
    <w:rsid w:val="00037920"/>
    <w:rsid w:val="00042830"/>
    <w:rsid w:val="00046995"/>
    <w:rsid w:val="00051BDC"/>
    <w:rsid w:val="00057E55"/>
    <w:rsid w:val="00065510"/>
    <w:rsid w:val="0007008C"/>
    <w:rsid w:val="0007194F"/>
    <w:rsid w:val="00072B00"/>
    <w:rsid w:val="000739F6"/>
    <w:rsid w:val="00077E6C"/>
    <w:rsid w:val="0008100D"/>
    <w:rsid w:val="00085094"/>
    <w:rsid w:val="00095269"/>
    <w:rsid w:val="00096161"/>
    <w:rsid w:val="000A3697"/>
    <w:rsid w:val="000A5A59"/>
    <w:rsid w:val="000B053A"/>
    <w:rsid w:val="000B1429"/>
    <w:rsid w:val="000B3BD0"/>
    <w:rsid w:val="000B7DE9"/>
    <w:rsid w:val="000C2BD3"/>
    <w:rsid w:val="000D3343"/>
    <w:rsid w:val="000D4782"/>
    <w:rsid w:val="000E0211"/>
    <w:rsid w:val="000E0F5C"/>
    <w:rsid w:val="000E3686"/>
    <w:rsid w:val="000E4FBF"/>
    <w:rsid w:val="000E6955"/>
    <w:rsid w:val="00101A4C"/>
    <w:rsid w:val="00102049"/>
    <w:rsid w:val="00103B82"/>
    <w:rsid w:val="001104F4"/>
    <w:rsid w:val="00110674"/>
    <w:rsid w:val="001177E6"/>
    <w:rsid w:val="001201C0"/>
    <w:rsid w:val="001317BB"/>
    <w:rsid w:val="0013302B"/>
    <w:rsid w:val="00136B06"/>
    <w:rsid w:val="00140EB3"/>
    <w:rsid w:val="00155123"/>
    <w:rsid w:val="001565B5"/>
    <w:rsid w:val="00161CC5"/>
    <w:rsid w:val="001753C3"/>
    <w:rsid w:val="00176050"/>
    <w:rsid w:val="001807C9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8C2"/>
    <w:rsid w:val="00213BFC"/>
    <w:rsid w:val="0021418D"/>
    <w:rsid w:val="00225272"/>
    <w:rsid w:val="00233ECD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455B"/>
    <w:rsid w:val="002812A5"/>
    <w:rsid w:val="0028392B"/>
    <w:rsid w:val="00285303"/>
    <w:rsid w:val="00287260"/>
    <w:rsid w:val="00291777"/>
    <w:rsid w:val="00294A50"/>
    <w:rsid w:val="002A0A18"/>
    <w:rsid w:val="002A0FC9"/>
    <w:rsid w:val="002A2A27"/>
    <w:rsid w:val="002B2D67"/>
    <w:rsid w:val="002C0820"/>
    <w:rsid w:val="002C3E30"/>
    <w:rsid w:val="002C5D1B"/>
    <w:rsid w:val="002C77A9"/>
    <w:rsid w:val="002C7828"/>
    <w:rsid w:val="002C7C5A"/>
    <w:rsid w:val="002D5B8A"/>
    <w:rsid w:val="002D606A"/>
    <w:rsid w:val="002E3E12"/>
    <w:rsid w:val="002E5ECA"/>
    <w:rsid w:val="002F0971"/>
    <w:rsid w:val="002F7AF2"/>
    <w:rsid w:val="003075CA"/>
    <w:rsid w:val="00323BAF"/>
    <w:rsid w:val="00324AAD"/>
    <w:rsid w:val="00326206"/>
    <w:rsid w:val="00327016"/>
    <w:rsid w:val="00333131"/>
    <w:rsid w:val="003341B8"/>
    <w:rsid w:val="003361AC"/>
    <w:rsid w:val="00343703"/>
    <w:rsid w:val="003437E4"/>
    <w:rsid w:val="0034390B"/>
    <w:rsid w:val="00343DED"/>
    <w:rsid w:val="00347F53"/>
    <w:rsid w:val="003515D2"/>
    <w:rsid w:val="00351DD4"/>
    <w:rsid w:val="00353AA1"/>
    <w:rsid w:val="0035685D"/>
    <w:rsid w:val="00363F64"/>
    <w:rsid w:val="00364359"/>
    <w:rsid w:val="00364C75"/>
    <w:rsid w:val="003665AD"/>
    <w:rsid w:val="003679B5"/>
    <w:rsid w:val="003806E1"/>
    <w:rsid w:val="00382594"/>
    <w:rsid w:val="0039040F"/>
    <w:rsid w:val="003946B8"/>
    <w:rsid w:val="003A44E3"/>
    <w:rsid w:val="003A611A"/>
    <w:rsid w:val="003B493B"/>
    <w:rsid w:val="003B55E2"/>
    <w:rsid w:val="003B594F"/>
    <w:rsid w:val="003B5A02"/>
    <w:rsid w:val="003B7974"/>
    <w:rsid w:val="003C430C"/>
    <w:rsid w:val="003C4B4D"/>
    <w:rsid w:val="003C6DC8"/>
    <w:rsid w:val="003D0D85"/>
    <w:rsid w:val="003D1D3B"/>
    <w:rsid w:val="003E1F23"/>
    <w:rsid w:val="003E4A22"/>
    <w:rsid w:val="003E72A5"/>
    <w:rsid w:val="003E7F77"/>
    <w:rsid w:val="003F1287"/>
    <w:rsid w:val="003F1F3C"/>
    <w:rsid w:val="003F253C"/>
    <w:rsid w:val="003F49D3"/>
    <w:rsid w:val="00405D76"/>
    <w:rsid w:val="00414517"/>
    <w:rsid w:val="00416347"/>
    <w:rsid w:val="0042161F"/>
    <w:rsid w:val="00426218"/>
    <w:rsid w:val="00432D2E"/>
    <w:rsid w:val="0043585E"/>
    <w:rsid w:val="00436AD6"/>
    <w:rsid w:val="00443CEE"/>
    <w:rsid w:val="00450A21"/>
    <w:rsid w:val="00453037"/>
    <w:rsid w:val="00461AC0"/>
    <w:rsid w:val="004662C2"/>
    <w:rsid w:val="004671D0"/>
    <w:rsid w:val="00473190"/>
    <w:rsid w:val="00475A89"/>
    <w:rsid w:val="004924E0"/>
    <w:rsid w:val="0049493E"/>
    <w:rsid w:val="004971AD"/>
    <w:rsid w:val="00497817"/>
    <w:rsid w:val="004A05A3"/>
    <w:rsid w:val="004A7E26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154E"/>
    <w:rsid w:val="00502C98"/>
    <w:rsid w:val="0050375A"/>
    <w:rsid w:val="00511BB0"/>
    <w:rsid w:val="00516D01"/>
    <w:rsid w:val="00527BB6"/>
    <w:rsid w:val="00530A49"/>
    <w:rsid w:val="00532F3D"/>
    <w:rsid w:val="00533EB9"/>
    <w:rsid w:val="0053662E"/>
    <w:rsid w:val="00536B72"/>
    <w:rsid w:val="00563549"/>
    <w:rsid w:val="00576EC0"/>
    <w:rsid w:val="00577FAF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20A7"/>
    <w:rsid w:val="005F77BB"/>
    <w:rsid w:val="00603E66"/>
    <w:rsid w:val="006058C6"/>
    <w:rsid w:val="006075EF"/>
    <w:rsid w:val="00630381"/>
    <w:rsid w:val="0063177F"/>
    <w:rsid w:val="00637494"/>
    <w:rsid w:val="00637B47"/>
    <w:rsid w:val="00640429"/>
    <w:rsid w:val="0064596A"/>
    <w:rsid w:val="0065472F"/>
    <w:rsid w:val="0065516A"/>
    <w:rsid w:val="00656530"/>
    <w:rsid w:val="00656C36"/>
    <w:rsid w:val="006575BA"/>
    <w:rsid w:val="006577CD"/>
    <w:rsid w:val="00660A65"/>
    <w:rsid w:val="0066288F"/>
    <w:rsid w:val="00663268"/>
    <w:rsid w:val="006743B2"/>
    <w:rsid w:val="00681037"/>
    <w:rsid w:val="006870FE"/>
    <w:rsid w:val="00690032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29FF"/>
    <w:rsid w:val="006F34D3"/>
    <w:rsid w:val="006F3F6C"/>
    <w:rsid w:val="006F64C6"/>
    <w:rsid w:val="00700487"/>
    <w:rsid w:val="00704B23"/>
    <w:rsid w:val="00706197"/>
    <w:rsid w:val="007114D9"/>
    <w:rsid w:val="007122B4"/>
    <w:rsid w:val="007209ED"/>
    <w:rsid w:val="00723DB0"/>
    <w:rsid w:val="00730CEE"/>
    <w:rsid w:val="00733BD2"/>
    <w:rsid w:val="00733BD4"/>
    <w:rsid w:val="00734E11"/>
    <w:rsid w:val="00741C5E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84AA0"/>
    <w:rsid w:val="007927E2"/>
    <w:rsid w:val="007A0AF3"/>
    <w:rsid w:val="007A1B42"/>
    <w:rsid w:val="007A50A0"/>
    <w:rsid w:val="007A6A25"/>
    <w:rsid w:val="007B2369"/>
    <w:rsid w:val="007B73A6"/>
    <w:rsid w:val="007C21FB"/>
    <w:rsid w:val="007C374C"/>
    <w:rsid w:val="007C3E40"/>
    <w:rsid w:val="007C6BB6"/>
    <w:rsid w:val="007D54AA"/>
    <w:rsid w:val="007D57DE"/>
    <w:rsid w:val="007E723C"/>
    <w:rsid w:val="007F1770"/>
    <w:rsid w:val="007F1F7E"/>
    <w:rsid w:val="007F393B"/>
    <w:rsid w:val="007F6B7E"/>
    <w:rsid w:val="00801DB0"/>
    <w:rsid w:val="00801F5E"/>
    <w:rsid w:val="008027E9"/>
    <w:rsid w:val="008043E3"/>
    <w:rsid w:val="00804A3A"/>
    <w:rsid w:val="008061BA"/>
    <w:rsid w:val="00810741"/>
    <w:rsid w:val="00816871"/>
    <w:rsid w:val="00816B11"/>
    <w:rsid w:val="00816EC6"/>
    <w:rsid w:val="00817309"/>
    <w:rsid w:val="00823BE8"/>
    <w:rsid w:val="00827BE0"/>
    <w:rsid w:val="00830304"/>
    <w:rsid w:val="0083153A"/>
    <w:rsid w:val="008326E0"/>
    <w:rsid w:val="0083335E"/>
    <w:rsid w:val="0083474C"/>
    <w:rsid w:val="00835EAD"/>
    <w:rsid w:val="008421F0"/>
    <w:rsid w:val="00850EF4"/>
    <w:rsid w:val="0085149B"/>
    <w:rsid w:val="00853A0A"/>
    <w:rsid w:val="00853A7E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4CF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03C40"/>
    <w:rsid w:val="00904A55"/>
    <w:rsid w:val="0091250E"/>
    <w:rsid w:val="0091383B"/>
    <w:rsid w:val="00916D13"/>
    <w:rsid w:val="00924485"/>
    <w:rsid w:val="00925E06"/>
    <w:rsid w:val="00926C0E"/>
    <w:rsid w:val="00930CE9"/>
    <w:rsid w:val="00930F6D"/>
    <w:rsid w:val="00941824"/>
    <w:rsid w:val="0094747F"/>
    <w:rsid w:val="00951121"/>
    <w:rsid w:val="0095118C"/>
    <w:rsid w:val="009629DC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1BD"/>
    <w:rsid w:val="009B449A"/>
    <w:rsid w:val="009B751A"/>
    <w:rsid w:val="009C1184"/>
    <w:rsid w:val="009C6E3E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4FE1"/>
    <w:rsid w:val="00A251A3"/>
    <w:rsid w:val="00A26298"/>
    <w:rsid w:val="00A26CB8"/>
    <w:rsid w:val="00A32B38"/>
    <w:rsid w:val="00A343BA"/>
    <w:rsid w:val="00A345D4"/>
    <w:rsid w:val="00A34D56"/>
    <w:rsid w:val="00A352F6"/>
    <w:rsid w:val="00A36A0C"/>
    <w:rsid w:val="00A4486F"/>
    <w:rsid w:val="00A45D21"/>
    <w:rsid w:val="00A5014E"/>
    <w:rsid w:val="00A528C7"/>
    <w:rsid w:val="00A57ECC"/>
    <w:rsid w:val="00A637BC"/>
    <w:rsid w:val="00A655E6"/>
    <w:rsid w:val="00A74205"/>
    <w:rsid w:val="00A7555C"/>
    <w:rsid w:val="00A76F8E"/>
    <w:rsid w:val="00A77251"/>
    <w:rsid w:val="00A8092B"/>
    <w:rsid w:val="00A90919"/>
    <w:rsid w:val="00A93E6C"/>
    <w:rsid w:val="00A94851"/>
    <w:rsid w:val="00A97B4B"/>
    <w:rsid w:val="00AA5BBD"/>
    <w:rsid w:val="00AB18CF"/>
    <w:rsid w:val="00AB36EF"/>
    <w:rsid w:val="00AB4BB4"/>
    <w:rsid w:val="00AB549C"/>
    <w:rsid w:val="00AB55FE"/>
    <w:rsid w:val="00AC0BB7"/>
    <w:rsid w:val="00AD46A4"/>
    <w:rsid w:val="00AD48B4"/>
    <w:rsid w:val="00AD6760"/>
    <w:rsid w:val="00AE0EFD"/>
    <w:rsid w:val="00AE2786"/>
    <w:rsid w:val="00AF7E67"/>
    <w:rsid w:val="00B13421"/>
    <w:rsid w:val="00B27A8C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B50D8"/>
    <w:rsid w:val="00BC246B"/>
    <w:rsid w:val="00BC54CA"/>
    <w:rsid w:val="00BC6A7D"/>
    <w:rsid w:val="00BD7432"/>
    <w:rsid w:val="00BE027E"/>
    <w:rsid w:val="00BE0C98"/>
    <w:rsid w:val="00BE234B"/>
    <w:rsid w:val="00BE2474"/>
    <w:rsid w:val="00BE7102"/>
    <w:rsid w:val="00C016EB"/>
    <w:rsid w:val="00C036D6"/>
    <w:rsid w:val="00C116E4"/>
    <w:rsid w:val="00C1183D"/>
    <w:rsid w:val="00C12C0C"/>
    <w:rsid w:val="00C14143"/>
    <w:rsid w:val="00C1599F"/>
    <w:rsid w:val="00C176B6"/>
    <w:rsid w:val="00C2419B"/>
    <w:rsid w:val="00C26673"/>
    <w:rsid w:val="00C26C7C"/>
    <w:rsid w:val="00C33B75"/>
    <w:rsid w:val="00C3692D"/>
    <w:rsid w:val="00C36E73"/>
    <w:rsid w:val="00C37AFA"/>
    <w:rsid w:val="00C41FBB"/>
    <w:rsid w:val="00C424BD"/>
    <w:rsid w:val="00C56116"/>
    <w:rsid w:val="00C611F6"/>
    <w:rsid w:val="00C62788"/>
    <w:rsid w:val="00C62D93"/>
    <w:rsid w:val="00C75314"/>
    <w:rsid w:val="00C766FA"/>
    <w:rsid w:val="00C77648"/>
    <w:rsid w:val="00C83775"/>
    <w:rsid w:val="00C85AC1"/>
    <w:rsid w:val="00C94D36"/>
    <w:rsid w:val="00C978B3"/>
    <w:rsid w:val="00CA2643"/>
    <w:rsid w:val="00CA42A4"/>
    <w:rsid w:val="00CA4954"/>
    <w:rsid w:val="00CA7575"/>
    <w:rsid w:val="00CA7CDE"/>
    <w:rsid w:val="00CB4DF4"/>
    <w:rsid w:val="00CB5500"/>
    <w:rsid w:val="00CB707D"/>
    <w:rsid w:val="00CB7DA8"/>
    <w:rsid w:val="00CC09F3"/>
    <w:rsid w:val="00CC6774"/>
    <w:rsid w:val="00CD05ED"/>
    <w:rsid w:val="00CD54D8"/>
    <w:rsid w:val="00CD599C"/>
    <w:rsid w:val="00CD5D12"/>
    <w:rsid w:val="00CE0CD9"/>
    <w:rsid w:val="00CE29EC"/>
    <w:rsid w:val="00CE5598"/>
    <w:rsid w:val="00CE6B0C"/>
    <w:rsid w:val="00CE71E1"/>
    <w:rsid w:val="00CF1D5B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52835"/>
    <w:rsid w:val="00D605BE"/>
    <w:rsid w:val="00D618A9"/>
    <w:rsid w:val="00D64110"/>
    <w:rsid w:val="00D7773C"/>
    <w:rsid w:val="00D82786"/>
    <w:rsid w:val="00D85A8D"/>
    <w:rsid w:val="00D87395"/>
    <w:rsid w:val="00D87BD7"/>
    <w:rsid w:val="00D93C32"/>
    <w:rsid w:val="00D9632C"/>
    <w:rsid w:val="00DA433D"/>
    <w:rsid w:val="00DB2E68"/>
    <w:rsid w:val="00DC2572"/>
    <w:rsid w:val="00DC450D"/>
    <w:rsid w:val="00DC67BF"/>
    <w:rsid w:val="00DD2B25"/>
    <w:rsid w:val="00DD532D"/>
    <w:rsid w:val="00DD54E6"/>
    <w:rsid w:val="00DE37CD"/>
    <w:rsid w:val="00DE3F01"/>
    <w:rsid w:val="00DF11DA"/>
    <w:rsid w:val="00DF2EBE"/>
    <w:rsid w:val="00DF6ACB"/>
    <w:rsid w:val="00DF7070"/>
    <w:rsid w:val="00E017F8"/>
    <w:rsid w:val="00E02214"/>
    <w:rsid w:val="00E037F6"/>
    <w:rsid w:val="00E054E2"/>
    <w:rsid w:val="00E10ACB"/>
    <w:rsid w:val="00E116EB"/>
    <w:rsid w:val="00E11F7D"/>
    <w:rsid w:val="00E1550B"/>
    <w:rsid w:val="00E1613F"/>
    <w:rsid w:val="00E176AD"/>
    <w:rsid w:val="00E20BD3"/>
    <w:rsid w:val="00E212DD"/>
    <w:rsid w:val="00E31041"/>
    <w:rsid w:val="00E3142E"/>
    <w:rsid w:val="00E352FA"/>
    <w:rsid w:val="00E437C3"/>
    <w:rsid w:val="00E44A73"/>
    <w:rsid w:val="00E5213F"/>
    <w:rsid w:val="00E5682E"/>
    <w:rsid w:val="00E56AA2"/>
    <w:rsid w:val="00E6114C"/>
    <w:rsid w:val="00E70E1A"/>
    <w:rsid w:val="00E71898"/>
    <w:rsid w:val="00E76695"/>
    <w:rsid w:val="00E80DB9"/>
    <w:rsid w:val="00E855E1"/>
    <w:rsid w:val="00E85C51"/>
    <w:rsid w:val="00E8787E"/>
    <w:rsid w:val="00E87AFB"/>
    <w:rsid w:val="00E91F96"/>
    <w:rsid w:val="00EA0AA9"/>
    <w:rsid w:val="00EA35DA"/>
    <w:rsid w:val="00EA5854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06D9E"/>
    <w:rsid w:val="00F07AD1"/>
    <w:rsid w:val="00F10B46"/>
    <w:rsid w:val="00F147C2"/>
    <w:rsid w:val="00F15C49"/>
    <w:rsid w:val="00F17B93"/>
    <w:rsid w:val="00F22ECE"/>
    <w:rsid w:val="00F232D5"/>
    <w:rsid w:val="00F27495"/>
    <w:rsid w:val="00F31C12"/>
    <w:rsid w:val="00F32433"/>
    <w:rsid w:val="00F352DE"/>
    <w:rsid w:val="00F36AE2"/>
    <w:rsid w:val="00F413D2"/>
    <w:rsid w:val="00F43691"/>
    <w:rsid w:val="00F50D8A"/>
    <w:rsid w:val="00F51B11"/>
    <w:rsid w:val="00F52A7A"/>
    <w:rsid w:val="00F55901"/>
    <w:rsid w:val="00F55AC1"/>
    <w:rsid w:val="00F56343"/>
    <w:rsid w:val="00F60150"/>
    <w:rsid w:val="00F65643"/>
    <w:rsid w:val="00F74C37"/>
    <w:rsid w:val="00F768FE"/>
    <w:rsid w:val="00F77194"/>
    <w:rsid w:val="00F90C98"/>
    <w:rsid w:val="00F9198F"/>
    <w:rsid w:val="00F928B1"/>
    <w:rsid w:val="00F9613F"/>
    <w:rsid w:val="00F972C4"/>
    <w:rsid w:val="00FA037A"/>
    <w:rsid w:val="00FA0ADD"/>
    <w:rsid w:val="00FA52D0"/>
    <w:rsid w:val="00FA53B9"/>
    <w:rsid w:val="00FB4ADB"/>
    <w:rsid w:val="00FB55B0"/>
    <w:rsid w:val="00FB5DB4"/>
    <w:rsid w:val="00FB608B"/>
    <w:rsid w:val="00FB6888"/>
    <w:rsid w:val="00FB7977"/>
    <w:rsid w:val="00FC4935"/>
    <w:rsid w:val="00FC5042"/>
    <w:rsid w:val="00FC63E9"/>
    <w:rsid w:val="00FD0711"/>
    <w:rsid w:val="00FD4111"/>
    <w:rsid w:val="00FD54D5"/>
    <w:rsid w:val="00FD5B5D"/>
    <w:rsid w:val="00FE0BA9"/>
    <w:rsid w:val="00FE136D"/>
    <w:rsid w:val="00FE2DAB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lu3">
    <w:name w:val="heading 3"/>
    <w:basedOn w:val="Normal"/>
    <w:next w:val="Normal"/>
    <w:link w:val="Titlu3Caracte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Listparagraf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elgril">
    <w:name w:val="Table Grid"/>
    <w:basedOn w:val="Tabel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nBalon">
    <w:name w:val="Balloon Text"/>
    <w:basedOn w:val="Normal"/>
    <w:link w:val="TextnBalonCaracte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Antet">
    <w:name w:val="header"/>
    <w:basedOn w:val="Normal"/>
    <w:link w:val="Antet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AntetCaracter">
    <w:name w:val="Antet Caracter"/>
    <w:basedOn w:val="Fontdeparagrafimplicit"/>
    <w:link w:val="Antet"/>
    <w:uiPriority w:val="99"/>
    <w:locked/>
    <w:rsid w:val="006B0230"/>
    <w:rPr>
      <w:rFonts w:cs="Times New Roman"/>
      <w:lang w:val="ro-RO" w:eastAsia="x-none"/>
    </w:rPr>
  </w:style>
  <w:style w:type="paragraph" w:styleId="Subsol">
    <w:name w:val="footer"/>
    <w:basedOn w:val="Normal"/>
    <w:link w:val="Subsol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SubsolCaracter">
    <w:name w:val="Subsol Caracter"/>
    <w:basedOn w:val="Fontdeparagrafimplicit"/>
    <w:link w:val="Subsol"/>
    <w:uiPriority w:val="99"/>
    <w:locked/>
    <w:rsid w:val="006B0230"/>
    <w:rPr>
      <w:rFonts w:cs="Times New Roman"/>
      <w:lang w:val="ro-RO" w:eastAsia="x-none"/>
    </w:rPr>
  </w:style>
  <w:style w:type="character" w:customStyle="1" w:styleId="Titlu3Caracter">
    <w:name w:val="Titlu 3 Caracter"/>
    <w:basedOn w:val="Fontdeparagrafimplicit"/>
    <w:link w:val="Titlu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Fontdeparagrafimplici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Fontdeparagrafimplicit"/>
    <w:uiPriority w:val="99"/>
    <w:unhideWhenUsed/>
    <w:rPr>
      <w:color w:val="0000FF" w:themeColor="hyperlink"/>
      <w:u w:val="single"/>
    </w:rPr>
  </w:style>
  <w:style w:type="character" w:customStyle="1" w:styleId="Titlu2Caracter">
    <w:name w:val="Titlu 2 Caracter"/>
    <w:basedOn w:val="Fontdeparagrafimplicit"/>
    <w:link w:val="Titlu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orptext">
    <w:name w:val="Body Text"/>
    <w:basedOn w:val="Normal"/>
    <w:link w:val="CorptextCaracter"/>
    <w:rsid w:val="00801DB0"/>
    <w:pPr>
      <w:spacing w:after="120"/>
    </w:pPr>
    <w:rPr>
      <w:rFonts w:eastAsia="Calibri"/>
      <w:lang w:val="en-US"/>
    </w:rPr>
  </w:style>
  <w:style w:type="character" w:customStyle="1" w:styleId="CorptextCaracter">
    <w:name w:val="Corp text Caracter"/>
    <w:basedOn w:val="Fontdeparagrafimplicit"/>
    <w:link w:val="Corptext"/>
    <w:rsid w:val="00801DB0"/>
    <w:rPr>
      <w:rFonts w:eastAsia="Calibri" w:cs="Times New Roman"/>
    </w:rPr>
  </w:style>
  <w:style w:type="character" w:styleId="Referincomentariu">
    <w:name w:val="annotation reference"/>
    <w:basedOn w:val="Fontdeparagrafimplicit"/>
    <w:uiPriority w:val="99"/>
    <w:semiHidden/>
    <w:unhideWhenUsed/>
    <w:rsid w:val="003341B8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TextcomentariuCaracter">
    <w:name w:val="Text comentariu Caracter"/>
    <w:basedOn w:val="Fontdeparagrafimplicit"/>
    <w:link w:val="Textcomentariu"/>
    <w:uiPriority w:val="99"/>
    <w:rsid w:val="003341B8"/>
    <w:rPr>
      <w:rFonts w:cs="Times New Roman"/>
      <w:sz w:val="20"/>
      <w:szCs w:val="20"/>
      <w:lang w:val="ro-RO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3341B8"/>
    <w:rPr>
      <w:b/>
      <w:bCs/>
    </w:rPr>
  </w:style>
  <w:style w:type="character" w:customStyle="1" w:styleId="SubiectComentariuCaracter">
    <w:name w:val="Subiect Comentariu Caracter"/>
    <w:basedOn w:val="TextcomentariuCaracter"/>
    <w:link w:val="SubiectComentariu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zuire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Referinnotdesubsol">
    <w:name w:val="footnote reference"/>
    <w:basedOn w:val="Fontdeparagrafimplici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Accentuat">
    <w:name w:val="Emphasis"/>
    <w:basedOn w:val="Fontdeparagrafimplici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Frspaiere">
    <w:name w:val="No Spacing"/>
    <w:link w:val="FrspaiereCaracte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FrspaiereCaracter">
    <w:name w:val="Fără spațiere Caracter"/>
    <w:link w:val="Frspaiere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Fontdeparagrafimplicit"/>
    <w:rsid w:val="00CF1D5B"/>
  </w:style>
  <w:style w:type="character" w:customStyle="1" w:styleId="eop">
    <w:name w:val="eop"/>
    <w:basedOn w:val="Fontdeparagrafimplicit"/>
    <w:rsid w:val="00CF1D5B"/>
  </w:style>
  <w:style w:type="character" w:styleId="MeniuneNerezolvat">
    <w:name w:val="Unresolved Mention"/>
    <w:basedOn w:val="Fontdeparagrafimplicit"/>
    <w:uiPriority w:val="99"/>
    <w:semiHidden/>
    <w:unhideWhenUsed/>
    <w:rsid w:val="00C41FBB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3B594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edu.ro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ise.ro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edu.ro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ise.ro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d16682a0ebb6c8dcda0ad3a1a4111022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4ddd74de086c7ac8d8332c158c318bc6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76230FA-B291-40D2-83FF-03A48AC8A619}"/>
</file>

<file path=customXml/itemProps4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6</Pages>
  <Words>1844</Words>
  <Characters>10700</Characters>
  <Application>Microsoft Office Word</Application>
  <DocSecurity>0</DocSecurity>
  <Lines>89</Lines>
  <Paragraphs>25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sofia loredana tudor</cp:lastModifiedBy>
  <cp:revision>81</cp:revision>
  <dcterms:created xsi:type="dcterms:W3CDTF">2025-11-04T16:07:00Z</dcterms:created>
  <dcterms:modified xsi:type="dcterms:W3CDTF">2025-11-05T11:45:00Z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